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E6B8">
      <w:pPr>
        <w:adjustRightInd w:val="0"/>
        <w:spacing w:line="360" w:lineRule="auto"/>
        <w:ind w:left="360" w:hanging="360"/>
        <w:jc w:val="left"/>
        <w:textAlignment w:val="baseline"/>
        <w:rPr>
          <w:rFonts w:hint="eastAsia"/>
          <w:b/>
          <w:bCs/>
          <w:sz w:val="28"/>
          <w:szCs w:val="32"/>
        </w:rPr>
      </w:pPr>
      <w:bookmarkStart w:id="1" w:name="_GoBack"/>
      <w:bookmarkEnd w:id="1"/>
      <w:r>
        <w:rPr>
          <w:rFonts w:hint="eastAsia"/>
          <w:b/>
          <w:bCs/>
          <w:sz w:val="28"/>
          <w:szCs w:val="32"/>
        </w:rPr>
        <w:t>附件1</w:t>
      </w:r>
    </w:p>
    <w:p w14:paraId="443CD5C4">
      <w:pPr>
        <w:adjustRightInd w:val="0"/>
        <w:spacing w:line="360" w:lineRule="auto"/>
        <w:ind w:left="360" w:hanging="360"/>
        <w:jc w:val="center"/>
        <w:textAlignment w:val="baseline"/>
        <w:rPr>
          <w:rFonts w:hint="eastAsia"/>
          <w:b/>
          <w:bCs/>
          <w:sz w:val="32"/>
          <w:szCs w:val="36"/>
        </w:rPr>
      </w:pPr>
      <w:r>
        <w:rPr>
          <w:rFonts w:hint="eastAsia"/>
          <w:b/>
          <w:bCs/>
          <w:sz w:val="32"/>
          <w:szCs w:val="36"/>
        </w:rPr>
        <w:t>项目需求</w:t>
      </w:r>
    </w:p>
    <w:p w14:paraId="011DEE02">
      <w:pPr>
        <w:adjustRightInd w:val="0"/>
        <w:snapToGrid w:val="0"/>
        <w:ind w:left="357" w:hanging="357"/>
        <w:textAlignment w:val="baseline"/>
        <w:rPr>
          <w:rFonts w:hint="eastAsia"/>
          <w:sz w:val="24"/>
          <w:szCs w:val="28"/>
        </w:rPr>
      </w:pPr>
      <w:r>
        <w:rPr>
          <w:rFonts w:hint="eastAsia"/>
          <w:b/>
          <w:bCs/>
          <w:sz w:val="24"/>
          <w:szCs w:val="28"/>
        </w:rPr>
        <w:t>项目名称：</w:t>
      </w:r>
      <w:r>
        <w:rPr>
          <w:rFonts w:hint="eastAsia"/>
          <w:sz w:val="24"/>
          <w:szCs w:val="28"/>
        </w:rPr>
        <w:t>金审学院2026疏散通道门禁采购</w:t>
      </w:r>
    </w:p>
    <w:p w14:paraId="7CBDE62C">
      <w:pPr>
        <w:adjustRightInd w:val="0"/>
        <w:snapToGrid w:val="0"/>
        <w:ind w:left="357" w:hanging="357"/>
        <w:textAlignment w:val="baseline"/>
        <w:rPr>
          <w:rFonts w:hint="eastAsia"/>
          <w:sz w:val="24"/>
          <w:szCs w:val="28"/>
        </w:rPr>
      </w:pPr>
      <w:r>
        <w:rPr>
          <w:rFonts w:hint="eastAsia"/>
          <w:b/>
          <w:bCs/>
          <w:sz w:val="24"/>
          <w:szCs w:val="28"/>
        </w:rPr>
        <w:t>项目地点：</w:t>
      </w:r>
      <w:r>
        <w:rPr>
          <w:rFonts w:hint="eastAsia"/>
          <w:sz w:val="24"/>
          <w:szCs w:val="28"/>
        </w:rPr>
        <w:t>南京市栖霞区仙林大道100号</w:t>
      </w:r>
    </w:p>
    <w:p w14:paraId="551C1689">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采购清单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0"/>
        <w:gridCol w:w="992"/>
        <w:gridCol w:w="993"/>
      </w:tblGrid>
      <w:tr w14:paraId="3BB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75CF3D75">
            <w:pPr>
              <w:pStyle w:val="8"/>
              <w:adjustRightInd w:val="0"/>
              <w:spacing w:line="360" w:lineRule="auto"/>
              <w:ind w:firstLine="0" w:firstLineChars="0"/>
              <w:jc w:val="center"/>
              <w:textAlignment w:val="baseline"/>
              <w:rPr>
                <w:rFonts w:hint="eastAsia"/>
                <w:sz w:val="24"/>
                <w:szCs w:val="28"/>
              </w:rPr>
            </w:pPr>
            <w:r>
              <w:rPr>
                <w:rFonts w:hint="eastAsia"/>
                <w:sz w:val="24"/>
                <w:szCs w:val="28"/>
              </w:rPr>
              <w:t>序号</w:t>
            </w:r>
          </w:p>
        </w:tc>
        <w:tc>
          <w:tcPr>
            <w:tcW w:w="2830" w:type="dxa"/>
          </w:tcPr>
          <w:p w14:paraId="2A75B621">
            <w:pPr>
              <w:pStyle w:val="8"/>
              <w:adjustRightInd w:val="0"/>
              <w:spacing w:line="360" w:lineRule="auto"/>
              <w:ind w:firstLine="0" w:firstLineChars="0"/>
              <w:jc w:val="center"/>
              <w:textAlignment w:val="baseline"/>
              <w:rPr>
                <w:rFonts w:hint="eastAsia"/>
                <w:sz w:val="24"/>
                <w:szCs w:val="28"/>
              </w:rPr>
            </w:pPr>
            <w:r>
              <w:rPr>
                <w:rFonts w:hint="eastAsia"/>
                <w:sz w:val="24"/>
                <w:szCs w:val="28"/>
              </w:rPr>
              <w:t>分项名称</w:t>
            </w:r>
          </w:p>
        </w:tc>
        <w:tc>
          <w:tcPr>
            <w:tcW w:w="992" w:type="dxa"/>
          </w:tcPr>
          <w:p w14:paraId="00D8D6F3">
            <w:pPr>
              <w:pStyle w:val="8"/>
              <w:adjustRightInd w:val="0"/>
              <w:spacing w:line="360" w:lineRule="auto"/>
              <w:ind w:firstLine="0" w:firstLineChars="0"/>
              <w:jc w:val="center"/>
              <w:textAlignment w:val="baseline"/>
              <w:rPr>
                <w:rFonts w:hint="eastAsia"/>
                <w:sz w:val="24"/>
                <w:szCs w:val="28"/>
              </w:rPr>
            </w:pPr>
            <w:r>
              <w:rPr>
                <w:rFonts w:hint="eastAsia"/>
                <w:sz w:val="24"/>
                <w:szCs w:val="28"/>
              </w:rPr>
              <w:t>数量</w:t>
            </w:r>
          </w:p>
        </w:tc>
        <w:tc>
          <w:tcPr>
            <w:tcW w:w="993" w:type="dxa"/>
          </w:tcPr>
          <w:p w14:paraId="19BADC48">
            <w:pPr>
              <w:pStyle w:val="8"/>
              <w:adjustRightInd w:val="0"/>
              <w:spacing w:line="360" w:lineRule="auto"/>
              <w:ind w:firstLine="0" w:firstLineChars="0"/>
              <w:jc w:val="center"/>
              <w:textAlignment w:val="baseline"/>
              <w:rPr>
                <w:rFonts w:hint="eastAsia"/>
                <w:sz w:val="24"/>
                <w:szCs w:val="28"/>
              </w:rPr>
            </w:pPr>
            <w:r>
              <w:rPr>
                <w:rFonts w:hint="eastAsia"/>
                <w:sz w:val="24"/>
                <w:szCs w:val="28"/>
              </w:rPr>
              <w:t>单位</w:t>
            </w:r>
          </w:p>
        </w:tc>
      </w:tr>
      <w:tr w14:paraId="014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1652EDE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2830" w:type="dxa"/>
          </w:tcPr>
          <w:p w14:paraId="067D53B2">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电源线</w:t>
            </w:r>
          </w:p>
        </w:tc>
        <w:tc>
          <w:tcPr>
            <w:tcW w:w="992" w:type="dxa"/>
          </w:tcPr>
          <w:p w14:paraId="11007D8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6000</w:t>
            </w:r>
          </w:p>
        </w:tc>
        <w:tc>
          <w:tcPr>
            <w:tcW w:w="993" w:type="dxa"/>
          </w:tcPr>
          <w:p w14:paraId="5ADD524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C1B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5D3E292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2830" w:type="dxa"/>
          </w:tcPr>
          <w:p w14:paraId="34BEA859">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信号线</w:t>
            </w:r>
          </w:p>
        </w:tc>
        <w:tc>
          <w:tcPr>
            <w:tcW w:w="992" w:type="dxa"/>
          </w:tcPr>
          <w:p w14:paraId="114D219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6000</w:t>
            </w:r>
          </w:p>
        </w:tc>
        <w:tc>
          <w:tcPr>
            <w:tcW w:w="993" w:type="dxa"/>
          </w:tcPr>
          <w:p w14:paraId="570F889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34E3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25BA48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3</w:t>
            </w:r>
          </w:p>
        </w:tc>
        <w:tc>
          <w:tcPr>
            <w:tcW w:w="2830" w:type="dxa"/>
          </w:tcPr>
          <w:p w14:paraId="50C49B0D">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网线</w:t>
            </w:r>
          </w:p>
        </w:tc>
        <w:tc>
          <w:tcPr>
            <w:tcW w:w="992" w:type="dxa"/>
          </w:tcPr>
          <w:p w14:paraId="217D15C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2700</w:t>
            </w:r>
          </w:p>
        </w:tc>
        <w:tc>
          <w:tcPr>
            <w:tcW w:w="993" w:type="dxa"/>
          </w:tcPr>
          <w:p w14:paraId="56B9DEF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2A5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092DF7DA">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w:t>
            </w:r>
          </w:p>
        </w:tc>
        <w:tc>
          <w:tcPr>
            <w:tcW w:w="2830" w:type="dxa"/>
          </w:tcPr>
          <w:p w14:paraId="438A198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开关</w:t>
            </w:r>
          </w:p>
        </w:tc>
        <w:tc>
          <w:tcPr>
            <w:tcW w:w="992" w:type="dxa"/>
          </w:tcPr>
          <w:p w14:paraId="2401ED6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40</w:t>
            </w:r>
          </w:p>
        </w:tc>
        <w:tc>
          <w:tcPr>
            <w:tcW w:w="993" w:type="dxa"/>
          </w:tcPr>
          <w:p w14:paraId="78FDDD2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16A8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389F6B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w:t>
            </w:r>
          </w:p>
        </w:tc>
        <w:tc>
          <w:tcPr>
            <w:tcW w:w="2830" w:type="dxa"/>
          </w:tcPr>
          <w:p w14:paraId="1ECAD8FF">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双开门门磁</w:t>
            </w:r>
          </w:p>
        </w:tc>
        <w:tc>
          <w:tcPr>
            <w:tcW w:w="992" w:type="dxa"/>
          </w:tcPr>
          <w:p w14:paraId="66F3748B">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40</w:t>
            </w:r>
          </w:p>
        </w:tc>
        <w:tc>
          <w:tcPr>
            <w:tcW w:w="993" w:type="dxa"/>
          </w:tcPr>
          <w:p w14:paraId="24CAE46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r>
      <w:tr w14:paraId="3BBE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62D0E00C">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w:t>
            </w:r>
          </w:p>
        </w:tc>
        <w:tc>
          <w:tcPr>
            <w:tcW w:w="2830" w:type="dxa"/>
          </w:tcPr>
          <w:p w14:paraId="02300827">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门禁电源</w:t>
            </w:r>
          </w:p>
        </w:tc>
        <w:tc>
          <w:tcPr>
            <w:tcW w:w="992" w:type="dxa"/>
          </w:tcPr>
          <w:p w14:paraId="07B560D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40</w:t>
            </w:r>
          </w:p>
        </w:tc>
        <w:tc>
          <w:tcPr>
            <w:tcW w:w="993" w:type="dxa"/>
          </w:tcPr>
          <w:p w14:paraId="5450D31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r>
      <w:tr w14:paraId="0B3A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EFEF2F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7</w:t>
            </w:r>
          </w:p>
        </w:tc>
        <w:tc>
          <w:tcPr>
            <w:tcW w:w="2830" w:type="dxa"/>
          </w:tcPr>
          <w:p w14:paraId="55BB6796">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应急开关</w:t>
            </w:r>
          </w:p>
        </w:tc>
        <w:tc>
          <w:tcPr>
            <w:tcW w:w="992" w:type="dxa"/>
          </w:tcPr>
          <w:p w14:paraId="1181C36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40</w:t>
            </w:r>
          </w:p>
        </w:tc>
        <w:tc>
          <w:tcPr>
            <w:tcW w:w="993" w:type="dxa"/>
          </w:tcPr>
          <w:p w14:paraId="3A312A9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5EB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6C584B3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8</w:t>
            </w:r>
          </w:p>
        </w:tc>
        <w:tc>
          <w:tcPr>
            <w:tcW w:w="2830" w:type="dxa"/>
          </w:tcPr>
          <w:p w14:paraId="124A240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应急开关玻璃罩</w:t>
            </w:r>
          </w:p>
        </w:tc>
        <w:tc>
          <w:tcPr>
            <w:tcW w:w="992" w:type="dxa"/>
          </w:tcPr>
          <w:p w14:paraId="41549FB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40</w:t>
            </w:r>
          </w:p>
        </w:tc>
        <w:tc>
          <w:tcPr>
            <w:tcW w:w="993" w:type="dxa"/>
          </w:tcPr>
          <w:p w14:paraId="66802FC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个</w:t>
            </w:r>
          </w:p>
        </w:tc>
      </w:tr>
      <w:tr w14:paraId="3F5E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Pr>
          <w:p w14:paraId="1CF35C1A">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9</w:t>
            </w:r>
          </w:p>
        </w:tc>
        <w:tc>
          <w:tcPr>
            <w:tcW w:w="2830" w:type="dxa"/>
          </w:tcPr>
          <w:p w14:paraId="3F211DCC">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金属软管20</w:t>
            </w:r>
          </w:p>
        </w:tc>
        <w:tc>
          <w:tcPr>
            <w:tcW w:w="992" w:type="dxa"/>
            <w:vAlign w:val="center"/>
          </w:tcPr>
          <w:p w14:paraId="7480F878">
            <w:pPr>
              <w:widowControl/>
              <w:jc w:val="center"/>
              <w:rPr>
                <w:rFonts w:hint="eastAsia" w:ascii="宋体" w:hAnsi="宋体" w:eastAsia="宋体" w:cs="仿宋"/>
                <w:kern w:val="0"/>
                <w:sz w:val="22"/>
              </w:rPr>
            </w:pPr>
            <w:r>
              <w:rPr>
                <w:rFonts w:hint="eastAsia" w:ascii="宋体" w:hAnsi="宋体" w:eastAsia="宋体" w:cs="宋体"/>
                <w:color w:val="000000"/>
                <w:kern w:val="0"/>
                <w:sz w:val="22"/>
              </w:rPr>
              <w:t>1000</w:t>
            </w:r>
          </w:p>
        </w:tc>
        <w:tc>
          <w:tcPr>
            <w:tcW w:w="993" w:type="dxa"/>
          </w:tcPr>
          <w:p w14:paraId="12C8F9E0">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3D4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4FA6A61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10</w:t>
            </w:r>
          </w:p>
        </w:tc>
        <w:tc>
          <w:tcPr>
            <w:tcW w:w="2830" w:type="dxa"/>
          </w:tcPr>
          <w:p w14:paraId="473E655F">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KBG20</w:t>
            </w:r>
          </w:p>
        </w:tc>
        <w:tc>
          <w:tcPr>
            <w:tcW w:w="992" w:type="dxa"/>
            <w:vAlign w:val="center"/>
          </w:tcPr>
          <w:p w14:paraId="3FC3D404">
            <w:pPr>
              <w:widowControl/>
              <w:jc w:val="center"/>
              <w:rPr>
                <w:rFonts w:hint="eastAsia" w:ascii="宋体" w:hAnsi="宋体" w:eastAsia="宋体" w:cs="仿宋"/>
                <w:kern w:val="0"/>
                <w:sz w:val="22"/>
              </w:rPr>
            </w:pPr>
            <w:r>
              <w:rPr>
                <w:rFonts w:hint="eastAsia" w:ascii="宋体" w:hAnsi="宋体" w:eastAsia="宋体" w:cs="宋体"/>
                <w:color w:val="000000"/>
                <w:kern w:val="0"/>
                <w:sz w:val="22"/>
              </w:rPr>
              <w:t>1000</w:t>
            </w:r>
          </w:p>
        </w:tc>
        <w:tc>
          <w:tcPr>
            <w:tcW w:w="993" w:type="dxa"/>
          </w:tcPr>
          <w:p w14:paraId="56A9638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米</w:t>
            </w:r>
          </w:p>
        </w:tc>
      </w:tr>
      <w:tr w14:paraId="799D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BA06B90">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11</w:t>
            </w:r>
          </w:p>
        </w:tc>
        <w:tc>
          <w:tcPr>
            <w:tcW w:w="2830" w:type="dxa"/>
          </w:tcPr>
          <w:p w14:paraId="144B5625">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安装调试</w:t>
            </w:r>
          </w:p>
        </w:tc>
        <w:tc>
          <w:tcPr>
            <w:tcW w:w="992" w:type="dxa"/>
          </w:tcPr>
          <w:p w14:paraId="2934935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993" w:type="dxa"/>
          </w:tcPr>
          <w:p w14:paraId="61048E5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项</w:t>
            </w:r>
          </w:p>
        </w:tc>
      </w:tr>
    </w:tbl>
    <w:p w14:paraId="289DAFAD">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点位明细</w:t>
      </w:r>
    </w:p>
    <w:tbl>
      <w:tblPr>
        <w:tblStyle w:val="4"/>
        <w:tblW w:w="5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40"/>
        <w:gridCol w:w="2040"/>
        <w:gridCol w:w="1080"/>
        <w:gridCol w:w="1080"/>
      </w:tblGrid>
      <w:tr w14:paraId="52D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00" w:type="dxa"/>
            <w:noWrap/>
            <w:vAlign w:val="center"/>
          </w:tcPr>
          <w:p w14:paraId="694EBB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40" w:type="dxa"/>
            <w:noWrap/>
            <w:vAlign w:val="center"/>
          </w:tcPr>
          <w:p w14:paraId="0C87536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位置</w:t>
            </w:r>
          </w:p>
        </w:tc>
        <w:tc>
          <w:tcPr>
            <w:tcW w:w="2040" w:type="dxa"/>
            <w:vAlign w:val="center"/>
          </w:tcPr>
          <w:p w14:paraId="3E969B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项目名称</w:t>
            </w:r>
          </w:p>
        </w:tc>
        <w:tc>
          <w:tcPr>
            <w:tcW w:w="1080" w:type="dxa"/>
            <w:noWrap/>
            <w:vAlign w:val="center"/>
          </w:tcPr>
          <w:p w14:paraId="32C595B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1080" w:type="dxa"/>
            <w:noWrap/>
            <w:vAlign w:val="center"/>
          </w:tcPr>
          <w:p w14:paraId="610D35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r>
      <w:tr w14:paraId="3987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14736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40" w:type="dxa"/>
            <w:vMerge w:val="restart"/>
            <w:noWrap/>
            <w:vAlign w:val="center"/>
          </w:tcPr>
          <w:p w14:paraId="33FF8A6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1号楼</w:t>
            </w:r>
          </w:p>
        </w:tc>
        <w:tc>
          <w:tcPr>
            <w:tcW w:w="2040" w:type="dxa"/>
            <w:vAlign w:val="center"/>
          </w:tcPr>
          <w:p w14:paraId="6D6C67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72BC55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E2F59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900</w:t>
            </w:r>
          </w:p>
        </w:tc>
      </w:tr>
      <w:tr w14:paraId="0FBF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D373015">
            <w:pPr>
              <w:widowControl/>
              <w:jc w:val="left"/>
              <w:rPr>
                <w:rFonts w:hint="eastAsia" w:ascii="宋体" w:hAnsi="宋体" w:eastAsia="宋体" w:cs="宋体"/>
                <w:color w:val="000000"/>
                <w:kern w:val="0"/>
                <w:sz w:val="22"/>
              </w:rPr>
            </w:pPr>
          </w:p>
        </w:tc>
        <w:tc>
          <w:tcPr>
            <w:tcW w:w="1040" w:type="dxa"/>
            <w:vMerge w:val="continue"/>
            <w:vAlign w:val="center"/>
          </w:tcPr>
          <w:p w14:paraId="393C583E">
            <w:pPr>
              <w:widowControl/>
              <w:jc w:val="left"/>
              <w:rPr>
                <w:rFonts w:hint="eastAsia" w:ascii="宋体" w:hAnsi="宋体" w:eastAsia="宋体" w:cs="宋体"/>
                <w:color w:val="000000"/>
                <w:kern w:val="0"/>
                <w:sz w:val="22"/>
              </w:rPr>
            </w:pPr>
          </w:p>
        </w:tc>
        <w:tc>
          <w:tcPr>
            <w:tcW w:w="2040" w:type="dxa"/>
            <w:vAlign w:val="center"/>
          </w:tcPr>
          <w:p w14:paraId="5B12085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5DD76F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2CF00A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900</w:t>
            </w:r>
          </w:p>
        </w:tc>
      </w:tr>
      <w:tr w14:paraId="334E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0" w:type="dxa"/>
            <w:vMerge w:val="continue"/>
            <w:vAlign w:val="center"/>
          </w:tcPr>
          <w:p w14:paraId="4BE6421A">
            <w:pPr>
              <w:widowControl/>
              <w:jc w:val="left"/>
              <w:rPr>
                <w:rFonts w:hint="eastAsia" w:ascii="宋体" w:hAnsi="宋体" w:eastAsia="宋体" w:cs="宋体"/>
                <w:color w:val="000000"/>
                <w:kern w:val="0"/>
                <w:sz w:val="22"/>
              </w:rPr>
            </w:pPr>
          </w:p>
        </w:tc>
        <w:tc>
          <w:tcPr>
            <w:tcW w:w="1040" w:type="dxa"/>
            <w:vMerge w:val="continue"/>
            <w:vAlign w:val="center"/>
          </w:tcPr>
          <w:p w14:paraId="5B82BB15">
            <w:pPr>
              <w:widowControl/>
              <w:jc w:val="left"/>
              <w:rPr>
                <w:rFonts w:hint="eastAsia" w:ascii="宋体" w:hAnsi="宋体" w:eastAsia="宋体" w:cs="宋体"/>
                <w:color w:val="000000"/>
                <w:kern w:val="0"/>
                <w:sz w:val="22"/>
              </w:rPr>
            </w:pPr>
          </w:p>
        </w:tc>
        <w:tc>
          <w:tcPr>
            <w:tcW w:w="2040" w:type="dxa"/>
            <w:vAlign w:val="center"/>
          </w:tcPr>
          <w:p w14:paraId="414FF4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353D99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2CE66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5A4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7A75F57">
            <w:pPr>
              <w:widowControl/>
              <w:jc w:val="left"/>
              <w:rPr>
                <w:rFonts w:hint="eastAsia" w:ascii="宋体" w:hAnsi="宋体" w:eastAsia="宋体" w:cs="宋体"/>
                <w:color w:val="000000"/>
                <w:kern w:val="0"/>
                <w:sz w:val="22"/>
              </w:rPr>
            </w:pPr>
          </w:p>
        </w:tc>
        <w:tc>
          <w:tcPr>
            <w:tcW w:w="1040" w:type="dxa"/>
            <w:vMerge w:val="continue"/>
            <w:vAlign w:val="center"/>
          </w:tcPr>
          <w:p w14:paraId="4B017415">
            <w:pPr>
              <w:widowControl/>
              <w:jc w:val="left"/>
              <w:rPr>
                <w:rFonts w:hint="eastAsia" w:ascii="宋体" w:hAnsi="宋体" w:eastAsia="宋体" w:cs="宋体"/>
                <w:color w:val="000000"/>
                <w:kern w:val="0"/>
                <w:sz w:val="22"/>
              </w:rPr>
            </w:pPr>
          </w:p>
        </w:tc>
        <w:tc>
          <w:tcPr>
            <w:tcW w:w="2040" w:type="dxa"/>
            <w:vAlign w:val="center"/>
          </w:tcPr>
          <w:p w14:paraId="11CF1D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51AD6E7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57450B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025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7AB4793">
            <w:pPr>
              <w:widowControl/>
              <w:jc w:val="left"/>
              <w:rPr>
                <w:rFonts w:hint="eastAsia" w:ascii="宋体" w:hAnsi="宋体" w:eastAsia="宋体" w:cs="宋体"/>
                <w:color w:val="000000"/>
                <w:kern w:val="0"/>
                <w:sz w:val="22"/>
              </w:rPr>
            </w:pPr>
          </w:p>
        </w:tc>
        <w:tc>
          <w:tcPr>
            <w:tcW w:w="1040" w:type="dxa"/>
            <w:vMerge w:val="continue"/>
            <w:vAlign w:val="center"/>
          </w:tcPr>
          <w:p w14:paraId="50E583A1">
            <w:pPr>
              <w:widowControl/>
              <w:jc w:val="left"/>
              <w:rPr>
                <w:rFonts w:hint="eastAsia" w:ascii="宋体" w:hAnsi="宋体" w:eastAsia="宋体" w:cs="宋体"/>
                <w:color w:val="000000"/>
                <w:kern w:val="0"/>
                <w:sz w:val="22"/>
              </w:rPr>
            </w:pPr>
          </w:p>
        </w:tc>
        <w:tc>
          <w:tcPr>
            <w:tcW w:w="2040" w:type="dxa"/>
            <w:vAlign w:val="center"/>
          </w:tcPr>
          <w:p w14:paraId="0FF79E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29805ED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CC23AE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083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41C4B1C">
            <w:pPr>
              <w:widowControl/>
              <w:jc w:val="left"/>
              <w:rPr>
                <w:rFonts w:hint="eastAsia" w:ascii="宋体" w:hAnsi="宋体" w:eastAsia="宋体" w:cs="宋体"/>
                <w:color w:val="000000"/>
                <w:kern w:val="0"/>
                <w:sz w:val="22"/>
              </w:rPr>
            </w:pPr>
          </w:p>
        </w:tc>
        <w:tc>
          <w:tcPr>
            <w:tcW w:w="1040" w:type="dxa"/>
            <w:vMerge w:val="continue"/>
            <w:vAlign w:val="center"/>
          </w:tcPr>
          <w:p w14:paraId="7C7A6695">
            <w:pPr>
              <w:widowControl/>
              <w:jc w:val="left"/>
              <w:rPr>
                <w:rFonts w:hint="eastAsia" w:ascii="宋体" w:hAnsi="宋体" w:eastAsia="宋体" w:cs="宋体"/>
                <w:color w:val="000000"/>
                <w:kern w:val="0"/>
                <w:sz w:val="22"/>
              </w:rPr>
            </w:pPr>
          </w:p>
        </w:tc>
        <w:tc>
          <w:tcPr>
            <w:tcW w:w="2040" w:type="dxa"/>
            <w:vAlign w:val="center"/>
          </w:tcPr>
          <w:p w14:paraId="7EBE6B2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6A22595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42CB31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6C9A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028C8BB">
            <w:pPr>
              <w:widowControl/>
              <w:jc w:val="left"/>
              <w:rPr>
                <w:rFonts w:hint="eastAsia" w:ascii="宋体" w:hAnsi="宋体" w:eastAsia="宋体" w:cs="宋体"/>
                <w:color w:val="000000"/>
                <w:kern w:val="0"/>
                <w:sz w:val="22"/>
              </w:rPr>
            </w:pPr>
          </w:p>
        </w:tc>
        <w:tc>
          <w:tcPr>
            <w:tcW w:w="1040" w:type="dxa"/>
            <w:vMerge w:val="continue"/>
            <w:vAlign w:val="center"/>
          </w:tcPr>
          <w:p w14:paraId="57A9683A">
            <w:pPr>
              <w:widowControl/>
              <w:jc w:val="left"/>
              <w:rPr>
                <w:rFonts w:hint="eastAsia" w:ascii="宋体" w:hAnsi="宋体" w:eastAsia="宋体" w:cs="宋体"/>
                <w:color w:val="000000"/>
                <w:kern w:val="0"/>
                <w:sz w:val="22"/>
              </w:rPr>
            </w:pPr>
          </w:p>
        </w:tc>
        <w:tc>
          <w:tcPr>
            <w:tcW w:w="2040" w:type="dxa"/>
            <w:vAlign w:val="center"/>
          </w:tcPr>
          <w:p w14:paraId="19105F0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41B31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241AD1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73CC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0" w:type="dxa"/>
            <w:vMerge w:val="continue"/>
            <w:vAlign w:val="center"/>
          </w:tcPr>
          <w:p w14:paraId="036C07B4">
            <w:pPr>
              <w:widowControl/>
              <w:jc w:val="left"/>
              <w:rPr>
                <w:rFonts w:hint="eastAsia" w:ascii="宋体" w:hAnsi="宋体" w:eastAsia="宋体" w:cs="宋体"/>
                <w:color w:val="000000"/>
                <w:kern w:val="0"/>
                <w:sz w:val="22"/>
              </w:rPr>
            </w:pPr>
          </w:p>
        </w:tc>
        <w:tc>
          <w:tcPr>
            <w:tcW w:w="1040" w:type="dxa"/>
            <w:vMerge w:val="continue"/>
            <w:vAlign w:val="center"/>
          </w:tcPr>
          <w:p w14:paraId="627029A1">
            <w:pPr>
              <w:widowControl/>
              <w:jc w:val="left"/>
              <w:rPr>
                <w:rFonts w:hint="eastAsia" w:ascii="宋体" w:hAnsi="宋体" w:eastAsia="宋体" w:cs="宋体"/>
                <w:color w:val="000000"/>
                <w:kern w:val="0"/>
                <w:sz w:val="22"/>
              </w:rPr>
            </w:pPr>
          </w:p>
        </w:tc>
        <w:tc>
          <w:tcPr>
            <w:tcW w:w="2040" w:type="dxa"/>
            <w:vAlign w:val="center"/>
          </w:tcPr>
          <w:p w14:paraId="03F9E9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58EB8F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F5A3C6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r>
      <w:tr w14:paraId="1F5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287FE5B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40" w:type="dxa"/>
            <w:vMerge w:val="restart"/>
            <w:noWrap/>
            <w:vAlign w:val="center"/>
          </w:tcPr>
          <w:p w14:paraId="4D9D1A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2号楼</w:t>
            </w:r>
          </w:p>
        </w:tc>
        <w:tc>
          <w:tcPr>
            <w:tcW w:w="2040" w:type="dxa"/>
            <w:vAlign w:val="center"/>
          </w:tcPr>
          <w:p w14:paraId="1F11DC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0B4B160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A984A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57D1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8FE210E">
            <w:pPr>
              <w:widowControl/>
              <w:jc w:val="left"/>
              <w:rPr>
                <w:rFonts w:hint="eastAsia" w:ascii="宋体" w:hAnsi="宋体" w:eastAsia="宋体" w:cs="宋体"/>
                <w:color w:val="000000"/>
                <w:kern w:val="0"/>
                <w:sz w:val="22"/>
              </w:rPr>
            </w:pPr>
          </w:p>
        </w:tc>
        <w:tc>
          <w:tcPr>
            <w:tcW w:w="1040" w:type="dxa"/>
            <w:vMerge w:val="continue"/>
            <w:vAlign w:val="center"/>
          </w:tcPr>
          <w:p w14:paraId="5846DFD0">
            <w:pPr>
              <w:widowControl/>
              <w:jc w:val="left"/>
              <w:rPr>
                <w:rFonts w:hint="eastAsia" w:ascii="宋体" w:hAnsi="宋体" w:eastAsia="宋体" w:cs="宋体"/>
                <w:color w:val="000000"/>
                <w:kern w:val="0"/>
                <w:sz w:val="22"/>
              </w:rPr>
            </w:pPr>
          </w:p>
        </w:tc>
        <w:tc>
          <w:tcPr>
            <w:tcW w:w="2040" w:type="dxa"/>
            <w:vAlign w:val="center"/>
          </w:tcPr>
          <w:p w14:paraId="3205249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A58F87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240B7A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5B1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16DEE88">
            <w:pPr>
              <w:widowControl/>
              <w:jc w:val="left"/>
              <w:rPr>
                <w:rFonts w:hint="eastAsia" w:ascii="宋体" w:hAnsi="宋体" w:eastAsia="宋体" w:cs="宋体"/>
                <w:color w:val="000000"/>
                <w:kern w:val="0"/>
                <w:sz w:val="22"/>
              </w:rPr>
            </w:pPr>
          </w:p>
        </w:tc>
        <w:tc>
          <w:tcPr>
            <w:tcW w:w="1040" w:type="dxa"/>
            <w:vMerge w:val="continue"/>
            <w:vAlign w:val="center"/>
          </w:tcPr>
          <w:p w14:paraId="1164A52F">
            <w:pPr>
              <w:widowControl/>
              <w:jc w:val="left"/>
              <w:rPr>
                <w:rFonts w:hint="eastAsia" w:ascii="宋体" w:hAnsi="宋体" w:eastAsia="宋体" w:cs="宋体"/>
                <w:color w:val="000000"/>
                <w:kern w:val="0"/>
                <w:sz w:val="22"/>
              </w:rPr>
            </w:pPr>
          </w:p>
        </w:tc>
        <w:tc>
          <w:tcPr>
            <w:tcW w:w="2040" w:type="dxa"/>
            <w:vAlign w:val="center"/>
          </w:tcPr>
          <w:p w14:paraId="5D21C4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7377A1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F8C792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2D60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9431C43">
            <w:pPr>
              <w:widowControl/>
              <w:jc w:val="left"/>
              <w:rPr>
                <w:rFonts w:hint="eastAsia" w:ascii="宋体" w:hAnsi="宋体" w:eastAsia="宋体" w:cs="宋体"/>
                <w:color w:val="000000"/>
                <w:kern w:val="0"/>
                <w:sz w:val="22"/>
              </w:rPr>
            </w:pPr>
          </w:p>
        </w:tc>
        <w:tc>
          <w:tcPr>
            <w:tcW w:w="1040" w:type="dxa"/>
            <w:vMerge w:val="continue"/>
            <w:vAlign w:val="center"/>
          </w:tcPr>
          <w:p w14:paraId="7EA0186B">
            <w:pPr>
              <w:widowControl/>
              <w:jc w:val="left"/>
              <w:rPr>
                <w:rFonts w:hint="eastAsia" w:ascii="宋体" w:hAnsi="宋体" w:eastAsia="宋体" w:cs="宋体"/>
                <w:color w:val="000000"/>
                <w:kern w:val="0"/>
                <w:sz w:val="22"/>
              </w:rPr>
            </w:pPr>
          </w:p>
        </w:tc>
        <w:tc>
          <w:tcPr>
            <w:tcW w:w="2040" w:type="dxa"/>
            <w:vAlign w:val="center"/>
          </w:tcPr>
          <w:p w14:paraId="5ED5B8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806B6F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4A5F2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452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A1774C">
            <w:pPr>
              <w:widowControl/>
              <w:jc w:val="left"/>
              <w:rPr>
                <w:rFonts w:hint="eastAsia" w:ascii="宋体" w:hAnsi="宋体" w:eastAsia="宋体" w:cs="宋体"/>
                <w:color w:val="000000"/>
                <w:kern w:val="0"/>
                <w:sz w:val="22"/>
              </w:rPr>
            </w:pPr>
          </w:p>
        </w:tc>
        <w:tc>
          <w:tcPr>
            <w:tcW w:w="1040" w:type="dxa"/>
            <w:vMerge w:val="continue"/>
            <w:vAlign w:val="center"/>
          </w:tcPr>
          <w:p w14:paraId="096A8DBB">
            <w:pPr>
              <w:widowControl/>
              <w:jc w:val="left"/>
              <w:rPr>
                <w:rFonts w:hint="eastAsia" w:ascii="宋体" w:hAnsi="宋体" w:eastAsia="宋体" w:cs="宋体"/>
                <w:color w:val="000000"/>
                <w:kern w:val="0"/>
                <w:sz w:val="22"/>
              </w:rPr>
            </w:pPr>
          </w:p>
        </w:tc>
        <w:tc>
          <w:tcPr>
            <w:tcW w:w="2040" w:type="dxa"/>
            <w:vAlign w:val="center"/>
          </w:tcPr>
          <w:p w14:paraId="57CC00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48475E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513D15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3B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E9EFC45">
            <w:pPr>
              <w:widowControl/>
              <w:jc w:val="left"/>
              <w:rPr>
                <w:rFonts w:hint="eastAsia" w:ascii="宋体" w:hAnsi="宋体" w:eastAsia="宋体" w:cs="宋体"/>
                <w:color w:val="000000"/>
                <w:kern w:val="0"/>
                <w:sz w:val="22"/>
              </w:rPr>
            </w:pPr>
          </w:p>
        </w:tc>
        <w:tc>
          <w:tcPr>
            <w:tcW w:w="1040" w:type="dxa"/>
            <w:vMerge w:val="continue"/>
            <w:vAlign w:val="center"/>
          </w:tcPr>
          <w:p w14:paraId="2440AA40">
            <w:pPr>
              <w:widowControl/>
              <w:jc w:val="left"/>
              <w:rPr>
                <w:rFonts w:hint="eastAsia" w:ascii="宋体" w:hAnsi="宋体" w:eastAsia="宋体" w:cs="宋体"/>
                <w:color w:val="000000"/>
                <w:kern w:val="0"/>
                <w:sz w:val="22"/>
              </w:rPr>
            </w:pPr>
          </w:p>
        </w:tc>
        <w:tc>
          <w:tcPr>
            <w:tcW w:w="2040" w:type="dxa"/>
            <w:vAlign w:val="center"/>
          </w:tcPr>
          <w:p w14:paraId="5FD022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4EBB28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D0429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01B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A3E243B">
            <w:pPr>
              <w:widowControl/>
              <w:jc w:val="left"/>
              <w:rPr>
                <w:rFonts w:hint="eastAsia" w:ascii="宋体" w:hAnsi="宋体" w:eastAsia="宋体" w:cs="宋体"/>
                <w:color w:val="000000"/>
                <w:kern w:val="0"/>
                <w:sz w:val="22"/>
              </w:rPr>
            </w:pPr>
          </w:p>
        </w:tc>
        <w:tc>
          <w:tcPr>
            <w:tcW w:w="1040" w:type="dxa"/>
            <w:vMerge w:val="continue"/>
            <w:vAlign w:val="center"/>
          </w:tcPr>
          <w:p w14:paraId="1D00D430">
            <w:pPr>
              <w:widowControl/>
              <w:jc w:val="left"/>
              <w:rPr>
                <w:rFonts w:hint="eastAsia" w:ascii="宋体" w:hAnsi="宋体" w:eastAsia="宋体" w:cs="宋体"/>
                <w:color w:val="000000"/>
                <w:kern w:val="0"/>
                <w:sz w:val="22"/>
              </w:rPr>
            </w:pPr>
          </w:p>
        </w:tc>
        <w:tc>
          <w:tcPr>
            <w:tcW w:w="2040" w:type="dxa"/>
            <w:vAlign w:val="center"/>
          </w:tcPr>
          <w:p w14:paraId="43D8E6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730A6F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2541E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6F35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B06E122">
            <w:pPr>
              <w:widowControl/>
              <w:jc w:val="left"/>
              <w:rPr>
                <w:rFonts w:hint="eastAsia" w:ascii="宋体" w:hAnsi="宋体" w:eastAsia="宋体" w:cs="宋体"/>
                <w:color w:val="000000"/>
                <w:kern w:val="0"/>
                <w:sz w:val="22"/>
              </w:rPr>
            </w:pPr>
          </w:p>
        </w:tc>
        <w:tc>
          <w:tcPr>
            <w:tcW w:w="1040" w:type="dxa"/>
            <w:vMerge w:val="continue"/>
            <w:vAlign w:val="center"/>
          </w:tcPr>
          <w:p w14:paraId="01F7D495">
            <w:pPr>
              <w:widowControl/>
              <w:jc w:val="left"/>
              <w:rPr>
                <w:rFonts w:hint="eastAsia" w:ascii="宋体" w:hAnsi="宋体" w:eastAsia="宋体" w:cs="宋体"/>
                <w:color w:val="000000"/>
                <w:kern w:val="0"/>
                <w:sz w:val="22"/>
              </w:rPr>
            </w:pPr>
          </w:p>
        </w:tc>
        <w:tc>
          <w:tcPr>
            <w:tcW w:w="2040" w:type="dxa"/>
            <w:vAlign w:val="center"/>
          </w:tcPr>
          <w:p w14:paraId="1BA31C1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B796E8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C922F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8B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FE3C5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40" w:type="dxa"/>
            <w:vMerge w:val="restart"/>
            <w:noWrap/>
            <w:vAlign w:val="center"/>
          </w:tcPr>
          <w:p w14:paraId="001CE9D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3号楼</w:t>
            </w:r>
          </w:p>
        </w:tc>
        <w:tc>
          <w:tcPr>
            <w:tcW w:w="2040" w:type="dxa"/>
            <w:vAlign w:val="center"/>
          </w:tcPr>
          <w:p w14:paraId="7042A5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47CF6BC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B65BA8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r>
      <w:tr w14:paraId="679D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8AE551D">
            <w:pPr>
              <w:widowControl/>
              <w:jc w:val="left"/>
              <w:rPr>
                <w:rFonts w:hint="eastAsia" w:ascii="宋体" w:hAnsi="宋体" w:eastAsia="宋体" w:cs="宋体"/>
                <w:color w:val="000000"/>
                <w:kern w:val="0"/>
                <w:sz w:val="22"/>
              </w:rPr>
            </w:pPr>
          </w:p>
        </w:tc>
        <w:tc>
          <w:tcPr>
            <w:tcW w:w="1040" w:type="dxa"/>
            <w:vMerge w:val="continue"/>
            <w:vAlign w:val="center"/>
          </w:tcPr>
          <w:p w14:paraId="43040E81">
            <w:pPr>
              <w:widowControl/>
              <w:jc w:val="left"/>
              <w:rPr>
                <w:rFonts w:hint="eastAsia" w:ascii="宋体" w:hAnsi="宋体" w:eastAsia="宋体" w:cs="宋体"/>
                <w:color w:val="000000"/>
                <w:kern w:val="0"/>
                <w:sz w:val="22"/>
              </w:rPr>
            </w:pPr>
          </w:p>
        </w:tc>
        <w:tc>
          <w:tcPr>
            <w:tcW w:w="2040" w:type="dxa"/>
            <w:vAlign w:val="center"/>
          </w:tcPr>
          <w:p w14:paraId="0DAD43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4B14C05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6243F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r>
      <w:tr w14:paraId="757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FA5681D">
            <w:pPr>
              <w:widowControl/>
              <w:jc w:val="left"/>
              <w:rPr>
                <w:rFonts w:hint="eastAsia" w:ascii="宋体" w:hAnsi="宋体" w:eastAsia="宋体" w:cs="宋体"/>
                <w:color w:val="000000"/>
                <w:kern w:val="0"/>
                <w:sz w:val="22"/>
              </w:rPr>
            </w:pPr>
          </w:p>
        </w:tc>
        <w:tc>
          <w:tcPr>
            <w:tcW w:w="1040" w:type="dxa"/>
            <w:vMerge w:val="continue"/>
            <w:vAlign w:val="center"/>
          </w:tcPr>
          <w:p w14:paraId="5797E252">
            <w:pPr>
              <w:widowControl/>
              <w:jc w:val="left"/>
              <w:rPr>
                <w:rFonts w:hint="eastAsia" w:ascii="宋体" w:hAnsi="宋体" w:eastAsia="宋体" w:cs="宋体"/>
                <w:color w:val="000000"/>
                <w:kern w:val="0"/>
                <w:sz w:val="22"/>
              </w:rPr>
            </w:pPr>
          </w:p>
        </w:tc>
        <w:tc>
          <w:tcPr>
            <w:tcW w:w="2040" w:type="dxa"/>
            <w:vAlign w:val="center"/>
          </w:tcPr>
          <w:p w14:paraId="78D250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7563B5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22F8E6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7DAE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5F35AEA">
            <w:pPr>
              <w:widowControl/>
              <w:jc w:val="left"/>
              <w:rPr>
                <w:rFonts w:hint="eastAsia" w:ascii="宋体" w:hAnsi="宋体" w:eastAsia="宋体" w:cs="宋体"/>
                <w:color w:val="000000"/>
                <w:kern w:val="0"/>
                <w:sz w:val="22"/>
              </w:rPr>
            </w:pPr>
          </w:p>
        </w:tc>
        <w:tc>
          <w:tcPr>
            <w:tcW w:w="1040" w:type="dxa"/>
            <w:vMerge w:val="continue"/>
            <w:vAlign w:val="center"/>
          </w:tcPr>
          <w:p w14:paraId="73F3A10A">
            <w:pPr>
              <w:widowControl/>
              <w:jc w:val="left"/>
              <w:rPr>
                <w:rFonts w:hint="eastAsia" w:ascii="宋体" w:hAnsi="宋体" w:eastAsia="宋体" w:cs="宋体"/>
                <w:color w:val="000000"/>
                <w:kern w:val="0"/>
                <w:sz w:val="22"/>
              </w:rPr>
            </w:pPr>
          </w:p>
        </w:tc>
        <w:tc>
          <w:tcPr>
            <w:tcW w:w="2040" w:type="dxa"/>
            <w:vAlign w:val="center"/>
          </w:tcPr>
          <w:p w14:paraId="6475FB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1D35124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80B1E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2D3D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E88C911">
            <w:pPr>
              <w:widowControl/>
              <w:jc w:val="left"/>
              <w:rPr>
                <w:rFonts w:hint="eastAsia" w:ascii="宋体" w:hAnsi="宋体" w:eastAsia="宋体" w:cs="宋体"/>
                <w:color w:val="000000"/>
                <w:kern w:val="0"/>
                <w:sz w:val="22"/>
              </w:rPr>
            </w:pPr>
          </w:p>
        </w:tc>
        <w:tc>
          <w:tcPr>
            <w:tcW w:w="1040" w:type="dxa"/>
            <w:vMerge w:val="continue"/>
            <w:vAlign w:val="center"/>
          </w:tcPr>
          <w:p w14:paraId="509660D3">
            <w:pPr>
              <w:widowControl/>
              <w:jc w:val="left"/>
              <w:rPr>
                <w:rFonts w:hint="eastAsia" w:ascii="宋体" w:hAnsi="宋体" w:eastAsia="宋体" w:cs="宋体"/>
                <w:color w:val="000000"/>
                <w:kern w:val="0"/>
                <w:sz w:val="22"/>
              </w:rPr>
            </w:pPr>
          </w:p>
        </w:tc>
        <w:tc>
          <w:tcPr>
            <w:tcW w:w="2040" w:type="dxa"/>
            <w:vAlign w:val="center"/>
          </w:tcPr>
          <w:p w14:paraId="340D5B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7F8445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079D7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4502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9986C6F">
            <w:pPr>
              <w:widowControl/>
              <w:jc w:val="left"/>
              <w:rPr>
                <w:rFonts w:hint="eastAsia" w:ascii="宋体" w:hAnsi="宋体" w:eastAsia="宋体" w:cs="宋体"/>
                <w:color w:val="000000"/>
                <w:kern w:val="0"/>
                <w:sz w:val="22"/>
              </w:rPr>
            </w:pPr>
          </w:p>
        </w:tc>
        <w:tc>
          <w:tcPr>
            <w:tcW w:w="1040" w:type="dxa"/>
            <w:vMerge w:val="continue"/>
            <w:vAlign w:val="center"/>
          </w:tcPr>
          <w:p w14:paraId="2784A6A2">
            <w:pPr>
              <w:widowControl/>
              <w:jc w:val="left"/>
              <w:rPr>
                <w:rFonts w:hint="eastAsia" w:ascii="宋体" w:hAnsi="宋体" w:eastAsia="宋体" w:cs="宋体"/>
                <w:color w:val="000000"/>
                <w:kern w:val="0"/>
                <w:sz w:val="22"/>
              </w:rPr>
            </w:pPr>
          </w:p>
        </w:tc>
        <w:tc>
          <w:tcPr>
            <w:tcW w:w="2040" w:type="dxa"/>
            <w:vAlign w:val="center"/>
          </w:tcPr>
          <w:p w14:paraId="26F9533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45F95D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A8254F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1A55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38C23C9">
            <w:pPr>
              <w:widowControl/>
              <w:jc w:val="left"/>
              <w:rPr>
                <w:rFonts w:hint="eastAsia" w:ascii="宋体" w:hAnsi="宋体" w:eastAsia="宋体" w:cs="宋体"/>
                <w:color w:val="000000"/>
                <w:kern w:val="0"/>
                <w:sz w:val="22"/>
              </w:rPr>
            </w:pPr>
          </w:p>
        </w:tc>
        <w:tc>
          <w:tcPr>
            <w:tcW w:w="1040" w:type="dxa"/>
            <w:vMerge w:val="continue"/>
            <w:vAlign w:val="center"/>
          </w:tcPr>
          <w:p w14:paraId="02458035">
            <w:pPr>
              <w:widowControl/>
              <w:jc w:val="left"/>
              <w:rPr>
                <w:rFonts w:hint="eastAsia" w:ascii="宋体" w:hAnsi="宋体" w:eastAsia="宋体" w:cs="宋体"/>
                <w:color w:val="000000"/>
                <w:kern w:val="0"/>
                <w:sz w:val="22"/>
              </w:rPr>
            </w:pPr>
          </w:p>
        </w:tc>
        <w:tc>
          <w:tcPr>
            <w:tcW w:w="2040" w:type="dxa"/>
            <w:vAlign w:val="center"/>
          </w:tcPr>
          <w:p w14:paraId="3F542E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1B95FA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3AA60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4001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8F0179D">
            <w:pPr>
              <w:widowControl/>
              <w:jc w:val="left"/>
              <w:rPr>
                <w:rFonts w:hint="eastAsia" w:ascii="宋体" w:hAnsi="宋体" w:eastAsia="宋体" w:cs="宋体"/>
                <w:color w:val="000000"/>
                <w:kern w:val="0"/>
                <w:sz w:val="22"/>
              </w:rPr>
            </w:pPr>
          </w:p>
        </w:tc>
        <w:tc>
          <w:tcPr>
            <w:tcW w:w="1040" w:type="dxa"/>
            <w:vMerge w:val="continue"/>
            <w:vAlign w:val="center"/>
          </w:tcPr>
          <w:p w14:paraId="5DC6C0BE">
            <w:pPr>
              <w:widowControl/>
              <w:jc w:val="left"/>
              <w:rPr>
                <w:rFonts w:hint="eastAsia" w:ascii="宋体" w:hAnsi="宋体" w:eastAsia="宋体" w:cs="宋体"/>
                <w:color w:val="000000"/>
                <w:kern w:val="0"/>
                <w:sz w:val="22"/>
              </w:rPr>
            </w:pPr>
          </w:p>
        </w:tc>
        <w:tc>
          <w:tcPr>
            <w:tcW w:w="2040" w:type="dxa"/>
            <w:vAlign w:val="center"/>
          </w:tcPr>
          <w:p w14:paraId="2CDD29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3B9352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DD644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116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769807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40" w:type="dxa"/>
            <w:vMerge w:val="restart"/>
            <w:noWrap/>
            <w:vAlign w:val="center"/>
          </w:tcPr>
          <w:p w14:paraId="057374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4号楼</w:t>
            </w:r>
          </w:p>
        </w:tc>
        <w:tc>
          <w:tcPr>
            <w:tcW w:w="2040" w:type="dxa"/>
            <w:vAlign w:val="center"/>
          </w:tcPr>
          <w:p w14:paraId="394885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2E3837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DA8D79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r>
      <w:tr w14:paraId="53F1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1B7CF58">
            <w:pPr>
              <w:widowControl/>
              <w:jc w:val="left"/>
              <w:rPr>
                <w:rFonts w:hint="eastAsia" w:ascii="宋体" w:hAnsi="宋体" w:eastAsia="宋体" w:cs="宋体"/>
                <w:color w:val="000000"/>
                <w:kern w:val="0"/>
                <w:sz w:val="22"/>
              </w:rPr>
            </w:pPr>
          </w:p>
        </w:tc>
        <w:tc>
          <w:tcPr>
            <w:tcW w:w="1040" w:type="dxa"/>
            <w:vMerge w:val="continue"/>
            <w:vAlign w:val="center"/>
          </w:tcPr>
          <w:p w14:paraId="539A1FCF">
            <w:pPr>
              <w:widowControl/>
              <w:jc w:val="left"/>
              <w:rPr>
                <w:rFonts w:hint="eastAsia" w:ascii="宋体" w:hAnsi="宋体" w:eastAsia="宋体" w:cs="宋体"/>
                <w:color w:val="000000"/>
                <w:kern w:val="0"/>
                <w:sz w:val="22"/>
              </w:rPr>
            </w:pPr>
          </w:p>
        </w:tc>
        <w:tc>
          <w:tcPr>
            <w:tcW w:w="2040" w:type="dxa"/>
            <w:vAlign w:val="center"/>
          </w:tcPr>
          <w:p w14:paraId="5AC334E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DD20AB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DF1E5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r>
      <w:tr w14:paraId="667F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8E91FD8">
            <w:pPr>
              <w:widowControl/>
              <w:jc w:val="left"/>
              <w:rPr>
                <w:rFonts w:hint="eastAsia" w:ascii="宋体" w:hAnsi="宋体" w:eastAsia="宋体" w:cs="宋体"/>
                <w:color w:val="000000"/>
                <w:kern w:val="0"/>
                <w:sz w:val="22"/>
              </w:rPr>
            </w:pPr>
          </w:p>
        </w:tc>
        <w:tc>
          <w:tcPr>
            <w:tcW w:w="1040" w:type="dxa"/>
            <w:vMerge w:val="continue"/>
            <w:vAlign w:val="center"/>
          </w:tcPr>
          <w:p w14:paraId="2277ACB0">
            <w:pPr>
              <w:widowControl/>
              <w:jc w:val="left"/>
              <w:rPr>
                <w:rFonts w:hint="eastAsia" w:ascii="宋体" w:hAnsi="宋体" w:eastAsia="宋体" w:cs="宋体"/>
                <w:color w:val="000000"/>
                <w:kern w:val="0"/>
                <w:sz w:val="22"/>
              </w:rPr>
            </w:pPr>
          </w:p>
        </w:tc>
        <w:tc>
          <w:tcPr>
            <w:tcW w:w="2040" w:type="dxa"/>
            <w:vAlign w:val="center"/>
          </w:tcPr>
          <w:p w14:paraId="6428A2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05E706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AF4A5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4A7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FB90B39">
            <w:pPr>
              <w:widowControl/>
              <w:jc w:val="left"/>
              <w:rPr>
                <w:rFonts w:hint="eastAsia" w:ascii="宋体" w:hAnsi="宋体" w:eastAsia="宋体" w:cs="宋体"/>
                <w:color w:val="000000"/>
                <w:kern w:val="0"/>
                <w:sz w:val="22"/>
              </w:rPr>
            </w:pPr>
          </w:p>
        </w:tc>
        <w:tc>
          <w:tcPr>
            <w:tcW w:w="1040" w:type="dxa"/>
            <w:vMerge w:val="continue"/>
            <w:vAlign w:val="center"/>
          </w:tcPr>
          <w:p w14:paraId="08F06E90">
            <w:pPr>
              <w:widowControl/>
              <w:jc w:val="left"/>
              <w:rPr>
                <w:rFonts w:hint="eastAsia" w:ascii="宋体" w:hAnsi="宋体" w:eastAsia="宋体" w:cs="宋体"/>
                <w:color w:val="000000"/>
                <w:kern w:val="0"/>
                <w:sz w:val="22"/>
              </w:rPr>
            </w:pPr>
          </w:p>
        </w:tc>
        <w:tc>
          <w:tcPr>
            <w:tcW w:w="2040" w:type="dxa"/>
            <w:vAlign w:val="center"/>
          </w:tcPr>
          <w:p w14:paraId="0ACE508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27F3DFB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1DA9B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47D2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DF92C2B">
            <w:pPr>
              <w:widowControl/>
              <w:jc w:val="left"/>
              <w:rPr>
                <w:rFonts w:hint="eastAsia" w:ascii="宋体" w:hAnsi="宋体" w:eastAsia="宋体" w:cs="宋体"/>
                <w:color w:val="000000"/>
                <w:kern w:val="0"/>
                <w:sz w:val="22"/>
              </w:rPr>
            </w:pPr>
          </w:p>
        </w:tc>
        <w:tc>
          <w:tcPr>
            <w:tcW w:w="1040" w:type="dxa"/>
            <w:vMerge w:val="continue"/>
            <w:vAlign w:val="center"/>
          </w:tcPr>
          <w:p w14:paraId="0B2052A1">
            <w:pPr>
              <w:widowControl/>
              <w:jc w:val="left"/>
              <w:rPr>
                <w:rFonts w:hint="eastAsia" w:ascii="宋体" w:hAnsi="宋体" w:eastAsia="宋体" w:cs="宋体"/>
                <w:color w:val="000000"/>
                <w:kern w:val="0"/>
                <w:sz w:val="22"/>
              </w:rPr>
            </w:pPr>
          </w:p>
        </w:tc>
        <w:tc>
          <w:tcPr>
            <w:tcW w:w="2040" w:type="dxa"/>
            <w:vAlign w:val="center"/>
          </w:tcPr>
          <w:p w14:paraId="720E984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34F4683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F4F7F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3FC7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6FE8A16">
            <w:pPr>
              <w:widowControl/>
              <w:jc w:val="left"/>
              <w:rPr>
                <w:rFonts w:hint="eastAsia" w:ascii="宋体" w:hAnsi="宋体" w:eastAsia="宋体" w:cs="宋体"/>
                <w:color w:val="000000"/>
                <w:kern w:val="0"/>
                <w:sz w:val="22"/>
              </w:rPr>
            </w:pPr>
          </w:p>
        </w:tc>
        <w:tc>
          <w:tcPr>
            <w:tcW w:w="1040" w:type="dxa"/>
            <w:vMerge w:val="continue"/>
            <w:vAlign w:val="center"/>
          </w:tcPr>
          <w:p w14:paraId="4E045A30">
            <w:pPr>
              <w:widowControl/>
              <w:jc w:val="left"/>
              <w:rPr>
                <w:rFonts w:hint="eastAsia" w:ascii="宋体" w:hAnsi="宋体" w:eastAsia="宋体" w:cs="宋体"/>
                <w:color w:val="000000"/>
                <w:kern w:val="0"/>
                <w:sz w:val="22"/>
              </w:rPr>
            </w:pPr>
          </w:p>
        </w:tc>
        <w:tc>
          <w:tcPr>
            <w:tcW w:w="2040" w:type="dxa"/>
            <w:vAlign w:val="center"/>
          </w:tcPr>
          <w:p w14:paraId="1804C8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0A878B5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CF8CC7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60C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DB6E946">
            <w:pPr>
              <w:widowControl/>
              <w:jc w:val="left"/>
              <w:rPr>
                <w:rFonts w:hint="eastAsia" w:ascii="宋体" w:hAnsi="宋体" w:eastAsia="宋体" w:cs="宋体"/>
                <w:color w:val="000000"/>
                <w:kern w:val="0"/>
                <w:sz w:val="22"/>
              </w:rPr>
            </w:pPr>
          </w:p>
        </w:tc>
        <w:tc>
          <w:tcPr>
            <w:tcW w:w="1040" w:type="dxa"/>
            <w:vMerge w:val="continue"/>
            <w:vAlign w:val="center"/>
          </w:tcPr>
          <w:p w14:paraId="1D2001E4">
            <w:pPr>
              <w:widowControl/>
              <w:jc w:val="left"/>
              <w:rPr>
                <w:rFonts w:hint="eastAsia" w:ascii="宋体" w:hAnsi="宋体" w:eastAsia="宋体" w:cs="宋体"/>
                <w:color w:val="000000"/>
                <w:kern w:val="0"/>
                <w:sz w:val="22"/>
              </w:rPr>
            </w:pPr>
          </w:p>
        </w:tc>
        <w:tc>
          <w:tcPr>
            <w:tcW w:w="2040" w:type="dxa"/>
            <w:vAlign w:val="center"/>
          </w:tcPr>
          <w:p w14:paraId="6FF54B3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305255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1AA64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2111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E54962">
            <w:pPr>
              <w:widowControl/>
              <w:jc w:val="left"/>
              <w:rPr>
                <w:rFonts w:hint="eastAsia" w:ascii="宋体" w:hAnsi="宋体" w:eastAsia="宋体" w:cs="宋体"/>
                <w:color w:val="000000"/>
                <w:kern w:val="0"/>
                <w:sz w:val="22"/>
              </w:rPr>
            </w:pPr>
          </w:p>
        </w:tc>
        <w:tc>
          <w:tcPr>
            <w:tcW w:w="1040" w:type="dxa"/>
            <w:vMerge w:val="continue"/>
            <w:vAlign w:val="center"/>
          </w:tcPr>
          <w:p w14:paraId="333D2CCA">
            <w:pPr>
              <w:widowControl/>
              <w:jc w:val="left"/>
              <w:rPr>
                <w:rFonts w:hint="eastAsia" w:ascii="宋体" w:hAnsi="宋体" w:eastAsia="宋体" w:cs="宋体"/>
                <w:color w:val="000000"/>
                <w:kern w:val="0"/>
                <w:sz w:val="22"/>
              </w:rPr>
            </w:pPr>
          </w:p>
        </w:tc>
        <w:tc>
          <w:tcPr>
            <w:tcW w:w="2040" w:type="dxa"/>
            <w:vAlign w:val="center"/>
          </w:tcPr>
          <w:p w14:paraId="4CEC025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1522D6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484ADE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14:paraId="68C9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995020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40" w:type="dxa"/>
            <w:vMerge w:val="restart"/>
            <w:noWrap/>
            <w:vAlign w:val="center"/>
          </w:tcPr>
          <w:p w14:paraId="047C62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5号楼</w:t>
            </w:r>
          </w:p>
        </w:tc>
        <w:tc>
          <w:tcPr>
            <w:tcW w:w="2040" w:type="dxa"/>
            <w:vAlign w:val="center"/>
          </w:tcPr>
          <w:p w14:paraId="32CE12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26B57D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B8C19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5179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B3343CA">
            <w:pPr>
              <w:widowControl/>
              <w:jc w:val="left"/>
              <w:rPr>
                <w:rFonts w:hint="eastAsia" w:ascii="宋体" w:hAnsi="宋体" w:eastAsia="宋体" w:cs="宋体"/>
                <w:color w:val="000000"/>
                <w:kern w:val="0"/>
                <w:sz w:val="22"/>
              </w:rPr>
            </w:pPr>
          </w:p>
        </w:tc>
        <w:tc>
          <w:tcPr>
            <w:tcW w:w="1040" w:type="dxa"/>
            <w:vMerge w:val="continue"/>
            <w:vAlign w:val="center"/>
          </w:tcPr>
          <w:p w14:paraId="48BC613E">
            <w:pPr>
              <w:widowControl/>
              <w:jc w:val="left"/>
              <w:rPr>
                <w:rFonts w:hint="eastAsia" w:ascii="宋体" w:hAnsi="宋体" w:eastAsia="宋体" w:cs="宋体"/>
                <w:color w:val="000000"/>
                <w:kern w:val="0"/>
                <w:sz w:val="22"/>
              </w:rPr>
            </w:pPr>
          </w:p>
        </w:tc>
        <w:tc>
          <w:tcPr>
            <w:tcW w:w="2040" w:type="dxa"/>
            <w:vAlign w:val="center"/>
          </w:tcPr>
          <w:p w14:paraId="7DEB5E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4998A33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FBB5A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71E6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CD27FDD">
            <w:pPr>
              <w:widowControl/>
              <w:jc w:val="left"/>
              <w:rPr>
                <w:rFonts w:hint="eastAsia" w:ascii="宋体" w:hAnsi="宋体" w:eastAsia="宋体" w:cs="宋体"/>
                <w:color w:val="000000"/>
                <w:kern w:val="0"/>
                <w:sz w:val="22"/>
              </w:rPr>
            </w:pPr>
          </w:p>
        </w:tc>
        <w:tc>
          <w:tcPr>
            <w:tcW w:w="1040" w:type="dxa"/>
            <w:vMerge w:val="continue"/>
            <w:vAlign w:val="center"/>
          </w:tcPr>
          <w:p w14:paraId="228008C5">
            <w:pPr>
              <w:widowControl/>
              <w:jc w:val="left"/>
              <w:rPr>
                <w:rFonts w:hint="eastAsia" w:ascii="宋体" w:hAnsi="宋体" w:eastAsia="宋体" w:cs="宋体"/>
                <w:color w:val="000000"/>
                <w:kern w:val="0"/>
                <w:sz w:val="22"/>
              </w:rPr>
            </w:pPr>
          </w:p>
        </w:tc>
        <w:tc>
          <w:tcPr>
            <w:tcW w:w="2040" w:type="dxa"/>
            <w:vAlign w:val="center"/>
          </w:tcPr>
          <w:p w14:paraId="24DD2B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53ED21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4B3601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1A6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7C2898E">
            <w:pPr>
              <w:widowControl/>
              <w:jc w:val="left"/>
              <w:rPr>
                <w:rFonts w:hint="eastAsia" w:ascii="宋体" w:hAnsi="宋体" w:eastAsia="宋体" w:cs="宋体"/>
                <w:color w:val="000000"/>
                <w:kern w:val="0"/>
                <w:sz w:val="22"/>
              </w:rPr>
            </w:pPr>
          </w:p>
        </w:tc>
        <w:tc>
          <w:tcPr>
            <w:tcW w:w="1040" w:type="dxa"/>
            <w:vMerge w:val="continue"/>
            <w:vAlign w:val="center"/>
          </w:tcPr>
          <w:p w14:paraId="6D23C89A">
            <w:pPr>
              <w:widowControl/>
              <w:jc w:val="left"/>
              <w:rPr>
                <w:rFonts w:hint="eastAsia" w:ascii="宋体" w:hAnsi="宋体" w:eastAsia="宋体" w:cs="宋体"/>
                <w:color w:val="000000"/>
                <w:kern w:val="0"/>
                <w:sz w:val="22"/>
              </w:rPr>
            </w:pPr>
          </w:p>
        </w:tc>
        <w:tc>
          <w:tcPr>
            <w:tcW w:w="2040" w:type="dxa"/>
            <w:vAlign w:val="center"/>
          </w:tcPr>
          <w:p w14:paraId="10D3A8B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22FD50F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B1833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E7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0EA4F3B">
            <w:pPr>
              <w:widowControl/>
              <w:jc w:val="left"/>
              <w:rPr>
                <w:rFonts w:hint="eastAsia" w:ascii="宋体" w:hAnsi="宋体" w:eastAsia="宋体" w:cs="宋体"/>
                <w:color w:val="000000"/>
                <w:kern w:val="0"/>
                <w:sz w:val="22"/>
              </w:rPr>
            </w:pPr>
          </w:p>
        </w:tc>
        <w:tc>
          <w:tcPr>
            <w:tcW w:w="1040" w:type="dxa"/>
            <w:vMerge w:val="continue"/>
            <w:vAlign w:val="center"/>
          </w:tcPr>
          <w:p w14:paraId="37EE3B4A">
            <w:pPr>
              <w:widowControl/>
              <w:jc w:val="left"/>
              <w:rPr>
                <w:rFonts w:hint="eastAsia" w:ascii="宋体" w:hAnsi="宋体" w:eastAsia="宋体" w:cs="宋体"/>
                <w:color w:val="000000"/>
                <w:kern w:val="0"/>
                <w:sz w:val="22"/>
              </w:rPr>
            </w:pPr>
          </w:p>
        </w:tc>
        <w:tc>
          <w:tcPr>
            <w:tcW w:w="2040" w:type="dxa"/>
            <w:vAlign w:val="center"/>
          </w:tcPr>
          <w:p w14:paraId="496549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4DCEBF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F864E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6F7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A612B02">
            <w:pPr>
              <w:widowControl/>
              <w:jc w:val="left"/>
              <w:rPr>
                <w:rFonts w:hint="eastAsia" w:ascii="宋体" w:hAnsi="宋体" w:eastAsia="宋体" w:cs="宋体"/>
                <w:color w:val="000000"/>
                <w:kern w:val="0"/>
                <w:sz w:val="22"/>
              </w:rPr>
            </w:pPr>
          </w:p>
        </w:tc>
        <w:tc>
          <w:tcPr>
            <w:tcW w:w="1040" w:type="dxa"/>
            <w:vMerge w:val="continue"/>
            <w:vAlign w:val="center"/>
          </w:tcPr>
          <w:p w14:paraId="2CBBD60D">
            <w:pPr>
              <w:widowControl/>
              <w:jc w:val="left"/>
              <w:rPr>
                <w:rFonts w:hint="eastAsia" w:ascii="宋体" w:hAnsi="宋体" w:eastAsia="宋体" w:cs="宋体"/>
                <w:color w:val="000000"/>
                <w:kern w:val="0"/>
                <w:sz w:val="22"/>
              </w:rPr>
            </w:pPr>
          </w:p>
        </w:tc>
        <w:tc>
          <w:tcPr>
            <w:tcW w:w="2040" w:type="dxa"/>
            <w:vAlign w:val="center"/>
          </w:tcPr>
          <w:p w14:paraId="3D0F80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16D0B8A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60494C0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7F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DB7D7A8">
            <w:pPr>
              <w:widowControl/>
              <w:jc w:val="left"/>
              <w:rPr>
                <w:rFonts w:hint="eastAsia" w:ascii="宋体" w:hAnsi="宋体" w:eastAsia="宋体" w:cs="宋体"/>
                <w:color w:val="000000"/>
                <w:kern w:val="0"/>
                <w:sz w:val="22"/>
              </w:rPr>
            </w:pPr>
          </w:p>
        </w:tc>
        <w:tc>
          <w:tcPr>
            <w:tcW w:w="1040" w:type="dxa"/>
            <w:vMerge w:val="continue"/>
            <w:vAlign w:val="center"/>
          </w:tcPr>
          <w:p w14:paraId="10D9458A">
            <w:pPr>
              <w:widowControl/>
              <w:jc w:val="left"/>
              <w:rPr>
                <w:rFonts w:hint="eastAsia" w:ascii="宋体" w:hAnsi="宋体" w:eastAsia="宋体" w:cs="宋体"/>
                <w:color w:val="000000"/>
                <w:kern w:val="0"/>
                <w:sz w:val="22"/>
              </w:rPr>
            </w:pPr>
          </w:p>
        </w:tc>
        <w:tc>
          <w:tcPr>
            <w:tcW w:w="2040" w:type="dxa"/>
            <w:vAlign w:val="center"/>
          </w:tcPr>
          <w:p w14:paraId="7A4D7C3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09A28B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BD9A7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03BB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1242713">
            <w:pPr>
              <w:widowControl/>
              <w:jc w:val="left"/>
              <w:rPr>
                <w:rFonts w:hint="eastAsia" w:ascii="宋体" w:hAnsi="宋体" w:eastAsia="宋体" w:cs="宋体"/>
                <w:color w:val="000000"/>
                <w:kern w:val="0"/>
                <w:sz w:val="22"/>
              </w:rPr>
            </w:pPr>
          </w:p>
        </w:tc>
        <w:tc>
          <w:tcPr>
            <w:tcW w:w="1040" w:type="dxa"/>
            <w:vMerge w:val="continue"/>
            <w:vAlign w:val="center"/>
          </w:tcPr>
          <w:p w14:paraId="32FBB3DC">
            <w:pPr>
              <w:widowControl/>
              <w:jc w:val="left"/>
              <w:rPr>
                <w:rFonts w:hint="eastAsia" w:ascii="宋体" w:hAnsi="宋体" w:eastAsia="宋体" w:cs="宋体"/>
                <w:color w:val="000000"/>
                <w:kern w:val="0"/>
                <w:sz w:val="22"/>
              </w:rPr>
            </w:pPr>
          </w:p>
        </w:tc>
        <w:tc>
          <w:tcPr>
            <w:tcW w:w="2040" w:type="dxa"/>
            <w:vAlign w:val="center"/>
          </w:tcPr>
          <w:p w14:paraId="7D2FBB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B4BB42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24BDF1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5C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1C83750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040" w:type="dxa"/>
            <w:vMerge w:val="restart"/>
            <w:noWrap/>
            <w:vAlign w:val="center"/>
          </w:tcPr>
          <w:p w14:paraId="7A2C59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6号楼</w:t>
            </w:r>
          </w:p>
        </w:tc>
        <w:tc>
          <w:tcPr>
            <w:tcW w:w="2040" w:type="dxa"/>
            <w:vAlign w:val="center"/>
          </w:tcPr>
          <w:p w14:paraId="126F1E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4BE7BE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490E5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750</w:t>
            </w:r>
          </w:p>
        </w:tc>
      </w:tr>
      <w:tr w14:paraId="634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3F94B08">
            <w:pPr>
              <w:widowControl/>
              <w:jc w:val="left"/>
              <w:rPr>
                <w:rFonts w:hint="eastAsia" w:ascii="宋体" w:hAnsi="宋体" w:eastAsia="宋体" w:cs="宋体"/>
                <w:color w:val="000000"/>
                <w:kern w:val="0"/>
                <w:sz w:val="22"/>
              </w:rPr>
            </w:pPr>
          </w:p>
        </w:tc>
        <w:tc>
          <w:tcPr>
            <w:tcW w:w="1040" w:type="dxa"/>
            <w:vMerge w:val="continue"/>
            <w:vAlign w:val="center"/>
          </w:tcPr>
          <w:p w14:paraId="0DC02BAE">
            <w:pPr>
              <w:widowControl/>
              <w:jc w:val="left"/>
              <w:rPr>
                <w:rFonts w:hint="eastAsia" w:ascii="宋体" w:hAnsi="宋体" w:eastAsia="宋体" w:cs="宋体"/>
                <w:color w:val="000000"/>
                <w:kern w:val="0"/>
                <w:sz w:val="22"/>
              </w:rPr>
            </w:pPr>
          </w:p>
        </w:tc>
        <w:tc>
          <w:tcPr>
            <w:tcW w:w="2040" w:type="dxa"/>
            <w:vAlign w:val="center"/>
          </w:tcPr>
          <w:p w14:paraId="205867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7A83FF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4F2D7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750</w:t>
            </w:r>
          </w:p>
        </w:tc>
      </w:tr>
      <w:tr w14:paraId="00F7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FDC7CDF">
            <w:pPr>
              <w:widowControl/>
              <w:jc w:val="left"/>
              <w:rPr>
                <w:rFonts w:hint="eastAsia" w:ascii="宋体" w:hAnsi="宋体" w:eastAsia="宋体" w:cs="宋体"/>
                <w:color w:val="000000"/>
                <w:kern w:val="0"/>
                <w:sz w:val="22"/>
              </w:rPr>
            </w:pPr>
          </w:p>
        </w:tc>
        <w:tc>
          <w:tcPr>
            <w:tcW w:w="1040" w:type="dxa"/>
            <w:vMerge w:val="continue"/>
            <w:vAlign w:val="center"/>
          </w:tcPr>
          <w:p w14:paraId="08AF5BCB">
            <w:pPr>
              <w:widowControl/>
              <w:jc w:val="left"/>
              <w:rPr>
                <w:rFonts w:hint="eastAsia" w:ascii="宋体" w:hAnsi="宋体" w:eastAsia="宋体" w:cs="宋体"/>
                <w:color w:val="000000"/>
                <w:kern w:val="0"/>
                <w:sz w:val="22"/>
              </w:rPr>
            </w:pPr>
          </w:p>
        </w:tc>
        <w:tc>
          <w:tcPr>
            <w:tcW w:w="2040" w:type="dxa"/>
            <w:vAlign w:val="center"/>
          </w:tcPr>
          <w:p w14:paraId="4A6139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0EFA5E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5F7DD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019F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F880F2A">
            <w:pPr>
              <w:widowControl/>
              <w:jc w:val="left"/>
              <w:rPr>
                <w:rFonts w:hint="eastAsia" w:ascii="宋体" w:hAnsi="宋体" w:eastAsia="宋体" w:cs="宋体"/>
                <w:color w:val="000000"/>
                <w:kern w:val="0"/>
                <w:sz w:val="22"/>
              </w:rPr>
            </w:pPr>
          </w:p>
        </w:tc>
        <w:tc>
          <w:tcPr>
            <w:tcW w:w="1040" w:type="dxa"/>
            <w:vMerge w:val="continue"/>
            <w:vAlign w:val="center"/>
          </w:tcPr>
          <w:p w14:paraId="61BAA416">
            <w:pPr>
              <w:widowControl/>
              <w:jc w:val="left"/>
              <w:rPr>
                <w:rFonts w:hint="eastAsia" w:ascii="宋体" w:hAnsi="宋体" w:eastAsia="宋体" w:cs="宋体"/>
                <w:color w:val="000000"/>
                <w:kern w:val="0"/>
                <w:sz w:val="22"/>
              </w:rPr>
            </w:pPr>
          </w:p>
        </w:tc>
        <w:tc>
          <w:tcPr>
            <w:tcW w:w="2040" w:type="dxa"/>
            <w:vAlign w:val="center"/>
          </w:tcPr>
          <w:p w14:paraId="5035BF8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390168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60825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6A8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9C7E06B">
            <w:pPr>
              <w:widowControl/>
              <w:jc w:val="left"/>
              <w:rPr>
                <w:rFonts w:hint="eastAsia" w:ascii="宋体" w:hAnsi="宋体" w:eastAsia="宋体" w:cs="宋体"/>
                <w:color w:val="000000"/>
                <w:kern w:val="0"/>
                <w:sz w:val="22"/>
              </w:rPr>
            </w:pPr>
          </w:p>
        </w:tc>
        <w:tc>
          <w:tcPr>
            <w:tcW w:w="1040" w:type="dxa"/>
            <w:vMerge w:val="continue"/>
            <w:vAlign w:val="center"/>
          </w:tcPr>
          <w:p w14:paraId="33F94DE1">
            <w:pPr>
              <w:widowControl/>
              <w:jc w:val="left"/>
              <w:rPr>
                <w:rFonts w:hint="eastAsia" w:ascii="宋体" w:hAnsi="宋体" w:eastAsia="宋体" w:cs="宋体"/>
                <w:color w:val="000000"/>
                <w:kern w:val="0"/>
                <w:sz w:val="22"/>
              </w:rPr>
            </w:pPr>
          </w:p>
        </w:tc>
        <w:tc>
          <w:tcPr>
            <w:tcW w:w="2040" w:type="dxa"/>
            <w:vAlign w:val="center"/>
          </w:tcPr>
          <w:p w14:paraId="7E2D75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310265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440763E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0911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A7E00BB">
            <w:pPr>
              <w:widowControl/>
              <w:jc w:val="left"/>
              <w:rPr>
                <w:rFonts w:hint="eastAsia" w:ascii="宋体" w:hAnsi="宋体" w:eastAsia="宋体" w:cs="宋体"/>
                <w:color w:val="000000"/>
                <w:kern w:val="0"/>
                <w:sz w:val="22"/>
              </w:rPr>
            </w:pPr>
          </w:p>
        </w:tc>
        <w:tc>
          <w:tcPr>
            <w:tcW w:w="1040" w:type="dxa"/>
            <w:vMerge w:val="continue"/>
            <w:vAlign w:val="center"/>
          </w:tcPr>
          <w:p w14:paraId="6EEECF83">
            <w:pPr>
              <w:widowControl/>
              <w:jc w:val="left"/>
              <w:rPr>
                <w:rFonts w:hint="eastAsia" w:ascii="宋体" w:hAnsi="宋体" w:eastAsia="宋体" w:cs="宋体"/>
                <w:color w:val="000000"/>
                <w:kern w:val="0"/>
                <w:sz w:val="22"/>
              </w:rPr>
            </w:pPr>
          </w:p>
        </w:tc>
        <w:tc>
          <w:tcPr>
            <w:tcW w:w="2040" w:type="dxa"/>
            <w:vAlign w:val="center"/>
          </w:tcPr>
          <w:p w14:paraId="5A9BBC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23A1AB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0C2F2E5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467E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00820D2">
            <w:pPr>
              <w:widowControl/>
              <w:jc w:val="left"/>
              <w:rPr>
                <w:rFonts w:hint="eastAsia" w:ascii="宋体" w:hAnsi="宋体" w:eastAsia="宋体" w:cs="宋体"/>
                <w:color w:val="000000"/>
                <w:kern w:val="0"/>
                <w:sz w:val="22"/>
              </w:rPr>
            </w:pPr>
          </w:p>
        </w:tc>
        <w:tc>
          <w:tcPr>
            <w:tcW w:w="1040" w:type="dxa"/>
            <w:vMerge w:val="continue"/>
            <w:vAlign w:val="center"/>
          </w:tcPr>
          <w:p w14:paraId="52DFB86F">
            <w:pPr>
              <w:widowControl/>
              <w:jc w:val="left"/>
              <w:rPr>
                <w:rFonts w:hint="eastAsia" w:ascii="宋体" w:hAnsi="宋体" w:eastAsia="宋体" w:cs="宋体"/>
                <w:color w:val="000000"/>
                <w:kern w:val="0"/>
                <w:sz w:val="22"/>
              </w:rPr>
            </w:pPr>
          </w:p>
        </w:tc>
        <w:tc>
          <w:tcPr>
            <w:tcW w:w="2040" w:type="dxa"/>
            <w:vAlign w:val="center"/>
          </w:tcPr>
          <w:p w14:paraId="6BB351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594093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D6BAA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3B05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2DF8A65">
            <w:pPr>
              <w:widowControl/>
              <w:jc w:val="left"/>
              <w:rPr>
                <w:rFonts w:hint="eastAsia" w:ascii="宋体" w:hAnsi="宋体" w:eastAsia="宋体" w:cs="宋体"/>
                <w:color w:val="000000"/>
                <w:kern w:val="0"/>
                <w:sz w:val="22"/>
              </w:rPr>
            </w:pPr>
          </w:p>
        </w:tc>
        <w:tc>
          <w:tcPr>
            <w:tcW w:w="1040" w:type="dxa"/>
            <w:vMerge w:val="continue"/>
            <w:vAlign w:val="center"/>
          </w:tcPr>
          <w:p w14:paraId="54CCF3E5">
            <w:pPr>
              <w:widowControl/>
              <w:jc w:val="left"/>
              <w:rPr>
                <w:rFonts w:hint="eastAsia" w:ascii="宋体" w:hAnsi="宋体" w:eastAsia="宋体" w:cs="宋体"/>
                <w:color w:val="000000"/>
                <w:kern w:val="0"/>
                <w:sz w:val="22"/>
              </w:rPr>
            </w:pPr>
          </w:p>
        </w:tc>
        <w:tc>
          <w:tcPr>
            <w:tcW w:w="2040" w:type="dxa"/>
            <w:vAlign w:val="center"/>
          </w:tcPr>
          <w:p w14:paraId="55B582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2F62A8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6F5492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r>
      <w:tr w14:paraId="191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263ECD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040" w:type="dxa"/>
            <w:vMerge w:val="restart"/>
            <w:noWrap/>
            <w:vAlign w:val="center"/>
          </w:tcPr>
          <w:p w14:paraId="5261D4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7号楼</w:t>
            </w:r>
          </w:p>
        </w:tc>
        <w:tc>
          <w:tcPr>
            <w:tcW w:w="2040" w:type="dxa"/>
            <w:vAlign w:val="center"/>
          </w:tcPr>
          <w:p w14:paraId="0E2B9A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39DC78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A12AA5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52FB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9035870">
            <w:pPr>
              <w:widowControl/>
              <w:jc w:val="left"/>
              <w:rPr>
                <w:rFonts w:hint="eastAsia" w:ascii="宋体" w:hAnsi="宋体" w:eastAsia="宋体" w:cs="宋体"/>
                <w:color w:val="000000"/>
                <w:kern w:val="0"/>
                <w:sz w:val="22"/>
              </w:rPr>
            </w:pPr>
          </w:p>
        </w:tc>
        <w:tc>
          <w:tcPr>
            <w:tcW w:w="1040" w:type="dxa"/>
            <w:vMerge w:val="continue"/>
            <w:vAlign w:val="center"/>
          </w:tcPr>
          <w:p w14:paraId="306474D7">
            <w:pPr>
              <w:widowControl/>
              <w:jc w:val="left"/>
              <w:rPr>
                <w:rFonts w:hint="eastAsia" w:ascii="宋体" w:hAnsi="宋体" w:eastAsia="宋体" w:cs="宋体"/>
                <w:color w:val="000000"/>
                <w:kern w:val="0"/>
                <w:sz w:val="22"/>
              </w:rPr>
            </w:pPr>
          </w:p>
        </w:tc>
        <w:tc>
          <w:tcPr>
            <w:tcW w:w="2040" w:type="dxa"/>
            <w:vAlign w:val="center"/>
          </w:tcPr>
          <w:p w14:paraId="18E31F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5C467C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1731224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r>
      <w:tr w14:paraId="6FD8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9CEB20C">
            <w:pPr>
              <w:widowControl/>
              <w:jc w:val="left"/>
              <w:rPr>
                <w:rFonts w:hint="eastAsia" w:ascii="宋体" w:hAnsi="宋体" w:eastAsia="宋体" w:cs="宋体"/>
                <w:color w:val="000000"/>
                <w:kern w:val="0"/>
                <w:sz w:val="22"/>
              </w:rPr>
            </w:pPr>
          </w:p>
        </w:tc>
        <w:tc>
          <w:tcPr>
            <w:tcW w:w="1040" w:type="dxa"/>
            <w:vMerge w:val="continue"/>
            <w:vAlign w:val="center"/>
          </w:tcPr>
          <w:p w14:paraId="299141BD">
            <w:pPr>
              <w:widowControl/>
              <w:jc w:val="left"/>
              <w:rPr>
                <w:rFonts w:hint="eastAsia" w:ascii="宋体" w:hAnsi="宋体" w:eastAsia="宋体" w:cs="宋体"/>
                <w:color w:val="000000"/>
                <w:kern w:val="0"/>
                <w:sz w:val="22"/>
              </w:rPr>
            </w:pPr>
          </w:p>
        </w:tc>
        <w:tc>
          <w:tcPr>
            <w:tcW w:w="2040" w:type="dxa"/>
            <w:vAlign w:val="center"/>
          </w:tcPr>
          <w:p w14:paraId="4493BF2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7319570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2E2C2D7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699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05D1725">
            <w:pPr>
              <w:widowControl/>
              <w:jc w:val="left"/>
              <w:rPr>
                <w:rFonts w:hint="eastAsia" w:ascii="宋体" w:hAnsi="宋体" w:eastAsia="宋体" w:cs="宋体"/>
                <w:color w:val="000000"/>
                <w:kern w:val="0"/>
                <w:sz w:val="22"/>
              </w:rPr>
            </w:pPr>
          </w:p>
        </w:tc>
        <w:tc>
          <w:tcPr>
            <w:tcW w:w="1040" w:type="dxa"/>
            <w:vMerge w:val="continue"/>
            <w:vAlign w:val="center"/>
          </w:tcPr>
          <w:p w14:paraId="3E4DD975">
            <w:pPr>
              <w:widowControl/>
              <w:jc w:val="left"/>
              <w:rPr>
                <w:rFonts w:hint="eastAsia" w:ascii="宋体" w:hAnsi="宋体" w:eastAsia="宋体" w:cs="宋体"/>
                <w:color w:val="000000"/>
                <w:kern w:val="0"/>
                <w:sz w:val="22"/>
              </w:rPr>
            </w:pPr>
          </w:p>
        </w:tc>
        <w:tc>
          <w:tcPr>
            <w:tcW w:w="2040" w:type="dxa"/>
            <w:vAlign w:val="center"/>
          </w:tcPr>
          <w:p w14:paraId="4B9C30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1FB88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9B1EB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20C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A547F98">
            <w:pPr>
              <w:widowControl/>
              <w:jc w:val="left"/>
              <w:rPr>
                <w:rFonts w:hint="eastAsia" w:ascii="宋体" w:hAnsi="宋体" w:eastAsia="宋体" w:cs="宋体"/>
                <w:color w:val="000000"/>
                <w:kern w:val="0"/>
                <w:sz w:val="22"/>
              </w:rPr>
            </w:pPr>
          </w:p>
        </w:tc>
        <w:tc>
          <w:tcPr>
            <w:tcW w:w="1040" w:type="dxa"/>
            <w:vMerge w:val="continue"/>
            <w:vAlign w:val="center"/>
          </w:tcPr>
          <w:p w14:paraId="06AFC616">
            <w:pPr>
              <w:widowControl/>
              <w:jc w:val="left"/>
              <w:rPr>
                <w:rFonts w:hint="eastAsia" w:ascii="宋体" w:hAnsi="宋体" w:eastAsia="宋体" w:cs="宋体"/>
                <w:color w:val="000000"/>
                <w:kern w:val="0"/>
                <w:sz w:val="22"/>
              </w:rPr>
            </w:pPr>
          </w:p>
        </w:tc>
        <w:tc>
          <w:tcPr>
            <w:tcW w:w="2040" w:type="dxa"/>
            <w:vAlign w:val="center"/>
          </w:tcPr>
          <w:p w14:paraId="204EE1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0D32BAB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6E313D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2A2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60A8984">
            <w:pPr>
              <w:widowControl/>
              <w:jc w:val="left"/>
              <w:rPr>
                <w:rFonts w:hint="eastAsia" w:ascii="宋体" w:hAnsi="宋体" w:eastAsia="宋体" w:cs="宋体"/>
                <w:color w:val="000000"/>
                <w:kern w:val="0"/>
                <w:sz w:val="22"/>
              </w:rPr>
            </w:pPr>
          </w:p>
        </w:tc>
        <w:tc>
          <w:tcPr>
            <w:tcW w:w="1040" w:type="dxa"/>
            <w:vMerge w:val="continue"/>
            <w:vAlign w:val="center"/>
          </w:tcPr>
          <w:p w14:paraId="6D4A61B2">
            <w:pPr>
              <w:widowControl/>
              <w:jc w:val="left"/>
              <w:rPr>
                <w:rFonts w:hint="eastAsia" w:ascii="宋体" w:hAnsi="宋体" w:eastAsia="宋体" w:cs="宋体"/>
                <w:color w:val="000000"/>
                <w:kern w:val="0"/>
                <w:sz w:val="22"/>
              </w:rPr>
            </w:pPr>
          </w:p>
        </w:tc>
        <w:tc>
          <w:tcPr>
            <w:tcW w:w="2040" w:type="dxa"/>
            <w:vAlign w:val="center"/>
          </w:tcPr>
          <w:p w14:paraId="5992D4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70E400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601478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7AE8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328CD85">
            <w:pPr>
              <w:widowControl/>
              <w:jc w:val="left"/>
              <w:rPr>
                <w:rFonts w:hint="eastAsia" w:ascii="宋体" w:hAnsi="宋体" w:eastAsia="宋体" w:cs="宋体"/>
                <w:color w:val="000000"/>
                <w:kern w:val="0"/>
                <w:sz w:val="22"/>
              </w:rPr>
            </w:pPr>
          </w:p>
        </w:tc>
        <w:tc>
          <w:tcPr>
            <w:tcW w:w="1040" w:type="dxa"/>
            <w:vMerge w:val="continue"/>
            <w:vAlign w:val="center"/>
          </w:tcPr>
          <w:p w14:paraId="2F6159F5">
            <w:pPr>
              <w:widowControl/>
              <w:jc w:val="left"/>
              <w:rPr>
                <w:rFonts w:hint="eastAsia" w:ascii="宋体" w:hAnsi="宋体" w:eastAsia="宋体" w:cs="宋体"/>
                <w:color w:val="000000"/>
                <w:kern w:val="0"/>
                <w:sz w:val="22"/>
              </w:rPr>
            </w:pPr>
          </w:p>
        </w:tc>
        <w:tc>
          <w:tcPr>
            <w:tcW w:w="2040" w:type="dxa"/>
            <w:vAlign w:val="center"/>
          </w:tcPr>
          <w:p w14:paraId="44C4E26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502E271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159E74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A24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3A72912">
            <w:pPr>
              <w:widowControl/>
              <w:jc w:val="left"/>
              <w:rPr>
                <w:rFonts w:hint="eastAsia" w:ascii="宋体" w:hAnsi="宋体" w:eastAsia="宋体" w:cs="宋体"/>
                <w:color w:val="000000"/>
                <w:kern w:val="0"/>
                <w:sz w:val="22"/>
              </w:rPr>
            </w:pPr>
          </w:p>
        </w:tc>
        <w:tc>
          <w:tcPr>
            <w:tcW w:w="1040" w:type="dxa"/>
            <w:vMerge w:val="continue"/>
            <w:vAlign w:val="center"/>
          </w:tcPr>
          <w:p w14:paraId="2EDF585A">
            <w:pPr>
              <w:widowControl/>
              <w:jc w:val="left"/>
              <w:rPr>
                <w:rFonts w:hint="eastAsia" w:ascii="宋体" w:hAnsi="宋体" w:eastAsia="宋体" w:cs="宋体"/>
                <w:color w:val="000000"/>
                <w:kern w:val="0"/>
                <w:sz w:val="22"/>
              </w:rPr>
            </w:pPr>
          </w:p>
        </w:tc>
        <w:tc>
          <w:tcPr>
            <w:tcW w:w="2040" w:type="dxa"/>
            <w:vAlign w:val="center"/>
          </w:tcPr>
          <w:p w14:paraId="494D53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367A078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28096C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14:paraId="1E5F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091AFDA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040" w:type="dxa"/>
            <w:vMerge w:val="restart"/>
            <w:vAlign w:val="center"/>
          </w:tcPr>
          <w:p w14:paraId="6B82D7E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8号楼</w:t>
            </w:r>
          </w:p>
        </w:tc>
        <w:tc>
          <w:tcPr>
            <w:tcW w:w="2040" w:type="dxa"/>
            <w:vAlign w:val="center"/>
          </w:tcPr>
          <w:p w14:paraId="15A25F2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11298D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22346C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600</w:t>
            </w:r>
          </w:p>
        </w:tc>
      </w:tr>
      <w:tr w14:paraId="6876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9CC83E8">
            <w:pPr>
              <w:widowControl/>
              <w:jc w:val="left"/>
              <w:rPr>
                <w:rFonts w:hint="eastAsia" w:ascii="宋体" w:hAnsi="宋体" w:eastAsia="宋体" w:cs="宋体"/>
                <w:color w:val="000000"/>
                <w:kern w:val="0"/>
                <w:sz w:val="22"/>
              </w:rPr>
            </w:pPr>
          </w:p>
        </w:tc>
        <w:tc>
          <w:tcPr>
            <w:tcW w:w="1040" w:type="dxa"/>
            <w:vMerge w:val="continue"/>
            <w:vAlign w:val="center"/>
          </w:tcPr>
          <w:p w14:paraId="15ED31C0">
            <w:pPr>
              <w:widowControl/>
              <w:jc w:val="left"/>
              <w:rPr>
                <w:rFonts w:hint="eastAsia" w:ascii="宋体" w:hAnsi="宋体" w:eastAsia="宋体" w:cs="宋体"/>
                <w:color w:val="000000"/>
                <w:kern w:val="0"/>
                <w:sz w:val="22"/>
              </w:rPr>
            </w:pPr>
          </w:p>
        </w:tc>
        <w:tc>
          <w:tcPr>
            <w:tcW w:w="2040" w:type="dxa"/>
            <w:vAlign w:val="center"/>
          </w:tcPr>
          <w:p w14:paraId="479A5DC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080B882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D72641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600</w:t>
            </w:r>
          </w:p>
        </w:tc>
      </w:tr>
      <w:tr w14:paraId="53BB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D1123EB">
            <w:pPr>
              <w:widowControl/>
              <w:jc w:val="left"/>
              <w:rPr>
                <w:rFonts w:hint="eastAsia" w:ascii="宋体" w:hAnsi="宋体" w:eastAsia="宋体" w:cs="宋体"/>
                <w:color w:val="000000"/>
                <w:kern w:val="0"/>
                <w:sz w:val="22"/>
              </w:rPr>
            </w:pPr>
          </w:p>
        </w:tc>
        <w:tc>
          <w:tcPr>
            <w:tcW w:w="1040" w:type="dxa"/>
            <w:vMerge w:val="continue"/>
            <w:vAlign w:val="center"/>
          </w:tcPr>
          <w:p w14:paraId="359BA153">
            <w:pPr>
              <w:widowControl/>
              <w:jc w:val="left"/>
              <w:rPr>
                <w:rFonts w:hint="eastAsia" w:ascii="宋体" w:hAnsi="宋体" w:eastAsia="宋体" w:cs="宋体"/>
                <w:color w:val="000000"/>
                <w:kern w:val="0"/>
                <w:sz w:val="22"/>
              </w:rPr>
            </w:pPr>
          </w:p>
        </w:tc>
        <w:tc>
          <w:tcPr>
            <w:tcW w:w="2040" w:type="dxa"/>
            <w:vAlign w:val="center"/>
          </w:tcPr>
          <w:p w14:paraId="2E88B46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4D7DF00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36DBB6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27D0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Merge w:val="continue"/>
            <w:vAlign w:val="center"/>
          </w:tcPr>
          <w:p w14:paraId="68FE528D">
            <w:pPr>
              <w:widowControl/>
              <w:jc w:val="left"/>
              <w:rPr>
                <w:rFonts w:hint="eastAsia" w:ascii="宋体" w:hAnsi="宋体" w:eastAsia="宋体" w:cs="宋体"/>
                <w:color w:val="000000"/>
                <w:kern w:val="0"/>
                <w:sz w:val="22"/>
              </w:rPr>
            </w:pPr>
          </w:p>
        </w:tc>
        <w:tc>
          <w:tcPr>
            <w:tcW w:w="1040" w:type="dxa"/>
            <w:vMerge w:val="continue"/>
            <w:vAlign w:val="center"/>
          </w:tcPr>
          <w:p w14:paraId="7FB1E55A">
            <w:pPr>
              <w:widowControl/>
              <w:jc w:val="left"/>
              <w:rPr>
                <w:rFonts w:hint="eastAsia" w:ascii="宋体" w:hAnsi="宋体" w:eastAsia="宋体" w:cs="宋体"/>
                <w:color w:val="000000"/>
                <w:kern w:val="0"/>
                <w:sz w:val="22"/>
              </w:rPr>
            </w:pPr>
          </w:p>
        </w:tc>
        <w:tc>
          <w:tcPr>
            <w:tcW w:w="2040" w:type="dxa"/>
            <w:vAlign w:val="center"/>
          </w:tcPr>
          <w:p w14:paraId="66B8B0B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56615D6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70487C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136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9E0033C">
            <w:pPr>
              <w:widowControl/>
              <w:jc w:val="left"/>
              <w:rPr>
                <w:rFonts w:hint="eastAsia" w:ascii="宋体" w:hAnsi="宋体" w:eastAsia="宋体" w:cs="宋体"/>
                <w:color w:val="000000"/>
                <w:kern w:val="0"/>
                <w:sz w:val="22"/>
              </w:rPr>
            </w:pPr>
          </w:p>
        </w:tc>
        <w:tc>
          <w:tcPr>
            <w:tcW w:w="1040" w:type="dxa"/>
            <w:vMerge w:val="continue"/>
            <w:vAlign w:val="center"/>
          </w:tcPr>
          <w:p w14:paraId="51E916F2">
            <w:pPr>
              <w:widowControl/>
              <w:jc w:val="left"/>
              <w:rPr>
                <w:rFonts w:hint="eastAsia" w:ascii="宋体" w:hAnsi="宋体" w:eastAsia="宋体" w:cs="宋体"/>
                <w:color w:val="000000"/>
                <w:kern w:val="0"/>
                <w:sz w:val="22"/>
              </w:rPr>
            </w:pPr>
          </w:p>
        </w:tc>
        <w:tc>
          <w:tcPr>
            <w:tcW w:w="2040" w:type="dxa"/>
            <w:vAlign w:val="center"/>
          </w:tcPr>
          <w:p w14:paraId="76222F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187DCB0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2CE2C9F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60B9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C399B76">
            <w:pPr>
              <w:widowControl/>
              <w:jc w:val="left"/>
              <w:rPr>
                <w:rFonts w:hint="eastAsia" w:ascii="宋体" w:hAnsi="宋体" w:eastAsia="宋体" w:cs="宋体"/>
                <w:color w:val="000000"/>
                <w:kern w:val="0"/>
                <w:sz w:val="22"/>
              </w:rPr>
            </w:pPr>
          </w:p>
        </w:tc>
        <w:tc>
          <w:tcPr>
            <w:tcW w:w="1040" w:type="dxa"/>
            <w:vMerge w:val="continue"/>
            <w:vAlign w:val="center"/>
          </w:tcPr>
          <w:p w14:paraId="790DE976">
            <w:pPr>
              <w:widowControl/>
              <w:jc w:val="left"/>
              <w:rPr>
                <w:rFonts w:hint="eastAsia" w:ascii="宋体" w:hAnsi="宋体" w:eastAsia="宋体" w:cs="宋体"/>
                <w:color w:val="000000"/>
                <w:kern w:val="0"/>
                <w:sz w:val="22"/>
              </w:rPr>
            </w:pPr>
          </w:p>
        </w:tc>
        <w:tc>
          <w:tcPr>
            <w:tcW w:w="2040" w:type="dxa"/>
            <w:vAlign w:val="center"/>
          </w:tcPr>
          <w:p w14:paraId="25C24D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2A2E93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57CFFA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03E2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593D49A">
            <w:pPr>
              <w:widowControl/>
              <w:jc w:val="left"/>
              <w:rPr>
                <w:rFonts w:hint="eastAsia" w:ascii="宋体" w:hAnsi="宋体" w:eastAsia="宋体" w:cs="宋体"/>
                <w:color w:val="000000"/>
                <w:kern w:val="0"/>
                <w:sz w:val="22"/>
              </w:rPr>
            </w:pPr>
          </w:p>
        </w:tc>
        <w:tc>
          <w:tcPr>
            <w:tcW w:w="1040" w:type="dxa"/>
            <w:vMerge w:val="continue"/>
            <w:vAlign w:val="center"/>
          </w:tcPr>
          <w:p w14:paraId="034FE4E7">
            <w:pPr>
              <w:widowControl/>
              <w:jc w:val="left"/>
              <w:rPr>
                <w:rFonts w:hint="eastAsia" w:ascii="宋体" w:hAnsi="宋体" w:eastAsia="宋体" w:cs="宋体"/>
                <w:color w:val="000000"/>
                <w:kern w:val="0"/>
                <w:sz w:val="22"/>
              </w:rPr>
            </w:pPr>
          </w:p>
        </w:tc>
        <w:tc>
          <w:tcPr>
            <w:tcW w:w="2040" w:type="dxa"/>
            <w:vAlign w:val="center"/>
          </w:tcPr>
          <w:p w14:paraId="2B0D13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FC2A3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90730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74D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D48709D">
            <w:pPr>
              <w:widowControl/>
              <w:jc w:val="left"/>
              <w:rPr>
                <w:rFonts w:hint="eastAsia" w:ascii="宋体" w:hAnsi="宋体" w:eastAsia="宋体" w:cs="宋体"/>
                <w:color w:val="000000"/>
                <w:kern w:val="0"/>
                <w:sz w:val="22"/>
              </w:rPr>
            </w:pPr>
          </w:p>
        </w:tc>
        <w:tc>
          <w:tcPr>
            <w:tcW w:w="1040" w:type="dxa"/>
            <w:vMerge w:val="continue"/>
            <w:vAlign w:val="center"/>
          </w:tcPr>
          <w:p w14:paraId="7F15088E">
            <w:pPr>
              <w:widowControl/>
              <w:jc w:val="left"/>
              <w:rPr>
                <w:rFonts w:hint="eastAsia" w:ascii="宋体" w:hAnsi="宋体" w:eastAsia="宋体" w:cs="宋体"/>
                <w:color w:val="000000"/>
                <w:kern w:val="0"/>
                <w:sz w:val="22"/>
              </w:rPr>
            </w:pPr>
          </w:p>
        </w:tc>
        <w:tc>
          <w:tcPr>
            <w:tcW w:w="2040" w:type="dxa"/>
            <w:vAlign w:val="center"/>
          </w:tcPr>
          <w:p w14:paraId="64F621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16C42F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151A95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r>
      <w:tr w14:paraId="1112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7EE3855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040" w:type="dxa"/>
            <w:vMerge w:val="restart"/>
            <w:vAlign w:val="center"/>
          </w:tcPr>
          <w:p w14:paraId="797FB8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图书馆北楼负一层至地上4层</w:t>
            </w:r>
          </w:p>
        </w:tc>
        <w:tc>
          <w:tcPr>
            <w:tcW w:w="2040" w:type="dxa"/>
            <w:vAlign w:val="center"/>
          </w:tcPr>
          <w:p w14:paraId="33D787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6E6BE1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BB45A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1650</w:t>
            </w:r>
          </w:p>
        </w:tc>
      </w:tr>
      <w:tr w14:paraId="1D94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2F1BD49">
            <w:pPr>
              <w:widowControl/>
              <w:jc w:val="left"/>
              <w:rPr>
                <w:rFonts w:hint="eastAsia" w:ascii="宋体" w:hAnsi="宋体" w:eastAsia="宋体" w:cs="宋体"/>
                <w:color w:val="000000"/>
                <w:kern w:val="0"/>
                <w:sz w:val="22"/>
              </w:rPr>
            </w:pPr>
          </w:p>
        </w:tc>
        <w:tc>
          <w:tcPr>
            <w:tcW w:w="1040" w:type="dxa"/>
            <w:vMerge w:val="continue"/>
            <w:vAlign w:val="center"/>
          </w:tcPr>
          <w:p w14:paraId="0EF748A7">
            <w:pPr>
              <w:widowControl/>
              <w:jc w:val="left"/>
              <w:rPr>
                <w:rFonts w:hint="eastAsia" w:ascii="宋体" w:hAnsi="宋体" w:eastAsia="宋体" w:cs="宋体"/>
                <w:color w:val="000000"/>
                <w:kern w:val="0"/>
                <w:sz w:val="22"/>
              </w:rPr>
            </w:pPr>
          </w:p>
        </w:tc>
        <w:tc>
          <w:tcPr>
            <w:tcW w:w="2040" w:type="dxa"/>
            <w:vAlign w:val="center"/>
          </w:tcPr>
          <w:p w14:paraId="3FAAEBD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1B255D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037E411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1650</w:t>
            </w:r>
          </w:p>
        </w:tc>
      </w:tr>
      <w:tr w14:paraId="1AED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768486C0">
            <w:pPr>
              <w:widowControl/>
              <w:jc w:val="left"/>
              <w:rPr>
                <w:rFonts w:hint="eastAsia" w:ascii="宋体" w:hAnsi="宋体" w:eastAsia="宋体" w:cs="宋体"/>
                <w:color w:val="000000"/>
                <w:kern w:val="0"/>
                <w:sz w:val="22"/>
              </w:rPr>
            </w:pPr>
          </w:p>
        </w:tc>
        <w:tc>
          <w:tcPr>
            <w:tcW w:w="1040" w:type="dxa"/>
            <w:vMerge w:val="continue"/>
            <w:vAlign w:val="center"/>
          </w:tcPr>
          <w:p w14:paraId="55327A78">
            <w:pPr>
              <w:widowControl/>
              <w:jc w:val="left"/>
              <w:rPr>
                <w:rFonts w:hint="eastAsia" w:ascii="宋体" w:hAnsi="宋体" w:eastAsia="宋体" w:cs="宋体"/>
                <w:color w:val="000000"/>
                <w:kern w:val="0"/>
                <w:sz w:val="22"/>
              </w:rPr>
            </w:pPr>
          </w:p>
        </w:tc>
        <w:tc>
          <w:tcPr>
            <w:tcW w:w="2040" w:type="dxa"/>
            <w:vAlign w:val="center"/>
          </w:tcPr>
          <w:p w14:paraId="0C913E3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3B0C77A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685834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1650</w:t>
            </w:r>
          </w:p>
        </w:tc>
      </w:tr>
      <w:tr w14:paraId="117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612E97F">
            <w:pPr>
              <w:widowControl/>
              <w:jc w:val="left"/>
              <w:rPr>
                <w:rFonts w:hint="eastAsia" w:ascii="宋体" w:hAnsi="宋体" w:eastAsia="宋体" w:cs="宋体"/>
                <w:color w:val="000000"/>
                <w:kern w:val="0"/>
                <w:sz w:val="22"/>
              </w:rPr>
            </w:pPr>
          </w:p>
        </w:tc>
        <w:tc>
          <w:tcPr>
            <w:tcW w:w="1040" w:type="dxa"/>
            <w:vMerge w:val="continue"/>
            <w:vAlign w:val="center"/>
          </w:tcPr>
          <w:p w14:paraId="0E946E54">
            <w:pPr>
              <w:widowControl/>
              <w:jc w:val="left"/>
              <w:rPr>
                <w:rFonts w:hint="eastAsia" w:ascii="宋体" w:hAnsi="宋体" w:eastAsia="宋体" w:cs="宋体"/>
                <w:color w:val="000000"/>
                <w:kern w:val="0"/>
                <w:sz w:val="22"/>
              </w:rPr>
            </w:pPr>
          </w:p>
        </w:tc>
        <w:tc>
          <w:tcPr>
            <w:tcW w:w="2040" w:type="dxa"/>
            <w:vAlign w:val="center"/>
          </w:tcPr>
          <w:p w14:paraId="6F59410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4E21032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3821BC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3B6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1C7C863C">
            <w:pPr>
              <w:widowControl/>
              <w:jc w:val="left"/>
              <w:rPr>
                <w:rFonts w:hint="eastAsia" w:ascii="宋体" w:hAnsi="宋体" w:eastAsia="宋体" w:cs="宋体"/>
                <w:color w:val="000000"/>
                <w:kern w:val="0"/>
                <w:sz w:val="22"/>
              </w:rPr>
            </w:pPr>
          </w:p>
        </w:tc>
        <w:tc>
          <w:tcPr>
            <w:tcW w:w="1040" w:type="dxa"/>
            <w:vMerge w:val="continue"/>
            <w:vAlign w:val="center"/>
          </w:tcPr>
          <w:p w14:paraId="703663D7">
            <w:pPr>
              <w:widowControl/>
              <w:jc w:val="left"/>
              <w:rPr>
                <w:rFonts w:hint="eastAsia" w:ascii="宋体" w:hAnsi="宋体" w:eastAsia="宋体" w:cs="宋体"/>
                <w:color w:val="000000"/>
                <w:kern w:val="0"/>
                <w:sz w:val="22"/>
              </w:rPr>
            </w:pPr>
          </w:p>
        </w:tc>
        <w:tc>
          <w:tcPr>
            <w:tcW w:w="2040" w:type="dxa"/>
            <w:vAlign w:val="center"/>
          </w:tcPr>
          <w:p w14:paraId="71A12A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4EDD443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198FC44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43D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672E3C32">
            <w:pPr>
              <w:widowControl/>
              <w:jc w:val="left"/>
              <w:rPr>
                <w:rFonts w:hint="eastAsia" w:ascii="宋体" w:hAnsi="宋体" w:eastAsia="宋体" w:cs="宋体"/>
                <w:color w:val="000000"/>
                <w:kern w:val="0"/>
                <w:sz w:val="22"/>
              </w:rPr>
            </w:pPr>
          </w:p>
        </w:tc>
        <w:tc>
          <w:tcPr>
            <w:tcW w:w="1040" w:type="dxa"/>
            <w:vMerge w:val="continue"/>
            <w:vAlign w:val="center"/>
          </w:tcPr>
          <w:p w14:paraId="73C82713">
            <w:pPr>
              <w:widowControl/>
              <w:jc w:val="left"/>
              <w:rPr>
                <w:rFonts w:hint="eastAsia" w:ascii="宋体" w:hAnsi="宋体" w:eastAsia="宋体" w:cs="宋体"/>
                <w:color w:val="000000"/>
                <w:kern w:val="0"/>
                <w:sz w:val="22"/>
              </w:rPr>
            </w:pPr>
          </w:p>
        </w:tc>
        <w:tc>
          <w:tcPr>
            <w:tcW w:w="2040" w:type="dxa"/>
            <w:vAlign w:val="center"/>
          </w:tcPr>
          <w:p w14:paraId="608FE6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0B9384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5456F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4B15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D710D4C">
            <w:pPr>
              <w:widowControl/>
              <w:jc w:val="left"/>
              <w:rPr>
                <w:rFonts w:hint="eastAsia" w:ascii="宋体" w:hAnsi="宋体" w:eastAsia="宋体" w:cs="宋体"/>
                <w:color w:val="000000"/>
                <w:kern w:val="0"/>
                <w:sz w:val="22"/>
              </w:rPr>
            </w:pPr>
          </w:p>
        </w:tc>
        <w:tc>
          <w:tcPr>
            <w:tcW w:w="1040" w:type="dxa"/>
            <w:vMerge w:val="continue"/>
            <w:vAlign w:val="center"/>
          </w:tcPr>
          <w:p w14:paraId="5517FA0B">
            <w:pPr>
              <w:widowControl/>
              <w:jc w:val="left"/>
              <w:rPr>
                <w:rFonts w:hint="eastAsia" w:ascii="宋体" w:hAnsi="宋体" w:eastAsia="宋体" w:cs="宋体"/>
                <w:color w:val="000000"/>
                <w:kern w:val="0"/>
                <w:sz w:val="22"/>
              </w:rPr>
            </w:pPr>
          </w:p>
        </w:tc>
        <w:tc>
          <w:tcPr>
            <w:tcW w:w="2040" w:type="dxa"/>
            <w:vAlign w:val="center"/>
          </w:tcPr>
          <w:p w14:paraId="13E0653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298CEE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5B46ED9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6552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5DE1CFC">
            <w:pPr>
              <w:widowControl/>
              <w:jc w:val="left"/>
              <w:rPr>
                <w:rFonts w:hint="eastAsia" w:ascii="宋体" w:hAnsi="宋体" w:eastAsia="宋体" w:cs="宋体"/>
                <w:color w:val="000000"/>
                <w:kern w:val="0"/>
                <w:sz w:val="22"/>
              </w:rPr>
            </w:pPr>
          </w:p>
        </w:tc>
        <w:tc>
          <w:tcPr>
            <w:tcW w:w="1040" w:type="dxa"/>
            <w:vMerge w:val="continue"/>
            <w:vAlign w:val="center"/>
          </w:tcPr>
          <w:p w14:paraId="350A90E4">
            <w:pPr>
              <w:widowControl/>
              <w:jc w:val="left"/>
              <w:rPr>
                <w:rFonts w:hint="eastAsia" w:ascii="宋体" w:hAnsi="宋体" w:eastAsia="宋体" w:cs="宋体"/>
                <w:color w:val="000000"/>
                <w:kern w:val="0"/>
                <w:sz w:val="22"/>
              </w:rPr>
            </w:pPr>
          </w:p>
        </w:tc>
        <w:tc>
          <w:tcPr>
            <w:tcW w:w="2040" w:type="dxa"/>
            <w:vAlign w:val="center"/>
          </w:tcPr>
          <w:p w14:paraId="71654E2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673E10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368D49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r>
      <w:tr w14:paraId="2419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restart"/>
            <w:noWrap/>
            <w:vAlign w:val="center"/>
          </w:tcPr>
          <w:p w14:paraId="5705DC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040" w:type="dxa"/>
            <w:vMerge w:val="restart"/>
            <w:vAlign w:val="center"/>
          </w:tcPr>
          <w:p w14:paraId="16D9E4D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图书馆南楼负一层至2层</w:t>
            </w:r>
          </w:p>
        </w:tc>
        <w:tc>
          <w:tcPr>
            <w:tcW w:w="2040" w:type="dxa"/>
            <w:vAlign w:val="center"/>
          </w:tcPr>
          <w:p w14:paraId="402C7D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电源线</w:t>
            </w:r>
          </w:p>
        </w:tc>
        <w:tc>
          <w:tcPr>
            <w:tcW w:w="1080" w:type="dxa"/>
            <w:noWrap/>
            <w:vAlign w:val="center"/>
          </w:tcPr>
          <w:p w14:paraId="05E59A3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45A37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1050</w:t>
            </w:r>
          </w:p>
        </w:tc>
      </w:tr>
      <w:tr w14:paraId="55E3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060FDBBD">
            <w:pPr>
              <w:widowControl/>
              <w:jc w:val="left"/>
              <w:rPr>
                <w:rFonts w:hint="eastAsia" w:ascii="宋体" w:hAnsi="宋体" w:eastAsia="宋体" w:cs="宋体"/>
                <w:color w:val="000000"/>
                <w:kern w:val="0"/>
                <w:sz w:val="22"/>
              </w:rPr>
            </w:pPr>
          </w:p>
        </w:tc>
        <w:tc>
          <w:tcPr>
            <w:tcW w:w="1040" w:type="dxa"/>
            <w:vMerge w:val="continue"/>
            <w:vAlign w:val="center"/>
          </w:tcPr>
          <w:p w14:paraId="296D8900">
            <w:pPr>
              <w:widowControl/>
              <w:jc w:val="left"/>
              <w:rPr>
                <w:rFonts w:hint="eastAsia" w:ascii="宋体" w:hAnsi="宋体" w:eastAsia="宋体" w:cs="宋体"/>
                <w:color w:val="000000"/>
                <w:kern w:val="0"/>
                <w:sz w:val="22"/>
              </w:rPr>
            </w:pPr>
          </w:p>
        </w:tc>
        <w:tc>
          <w:tcPr>
            <w:tcW w:w="2040" w:type="dxa"/>
            <w:vAlign w:val="center"/>
          </w:tcPr>
          <w:p w14:paraId="6A2D86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信号线</w:t>
            </w:r>
          </w:p>
        </w:tc>
        <w:tc>
          <w:tcPr>
            <w:tcW w:w="1080" w:type="dxa"/>
            <w:noWrap/>
            <w:vAlign w:val="center"/>
          </w:tcPr>
          <w:p w14:paraId="6F877A1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3B62BC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1050</w:t>
            </w:r>
          </w:p>
        </w:tc>
      </w:tr>
      <w:tr w14:paraId="1898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216E234F">
            <w:pPr>
              <w:widowControl/>
              <w:jc w:val="left"/>
              <w:rPr>
                <w:rFonts w:hint="eastAsia" w:ascii="宋体" w:hAnsi="宋体" w:eastAsia="宋体" w:cs="宋体"/>
                <w:color w:val="000000"/>
                <w:kern w:val="0"/>
                <w:sz w:val="22"/>
              </w:rPr>
            </w:pPr>
          </w:p>
        </w:tc>
        <w:tc>
          <w:tcPr>
            <w:tcW w:w="1040" w:type="dxa"/>
            <w:vMerge w:val="continue"/>
            <w:vAlign w:val="center"/>
          </w:tcPr>
          <w:p w14:paraId="194D436D">
            <w:pPr>
              <w:widowControl/>
              <w:jc w:val="left"/>
              <w:rPr>
                <w:rFonts w:hint="eastAsia" w:ascii="宋体" w:hAnsi="宋体" w:eastAsia="宋体" w:cs="宋体"/>
                <w:color w:val="000000"/>
                <w:kern w:val="0"/>
                <w:sz w:val="22"/>
              </w:rPr>
            </w:pPr>
          </w:p>
        </w:tc>
        <w:tc>
          <w:tcPr>
            <w:tcW w:w="2040" w:type="dxa"/>
            <w:vAlign w:val="center"/>
          </w:tcPr>
          <w:p w14:paraId="442069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网线</w:t>
            </w:r>
          </w:p>
        </w:tc>
        <w:tc>
          <w:tcPr>
            <w:tcW w:w="1080" w:type="dxa"/>
            <w:noWrap/>
            <w:vAlign w:val="center"/>
          </w:tcPr>
          <w:p w14:paraId="2A6E5AE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66A30F8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1050</w:t>
            </w:r>
          </w:p>
        </w:tc>
      </w:tr>
      <w:tr w14:paraId="07ED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B502EDC">
            <w:pPr>
              <w:widowControl/>
              <w:jc w:val="left"/>
              <w:rPr>
                <w:rFonts w:hint="eastAsia" w:ascii="宋体" w:hAnsi="宋体" w:eastAsia="宋体" w:cs="宋体"/>
                <w:color w:val="000000"/>
                <w:kern w:val="0"/>
                <w:sz w:val="22"/>
              </w:rPr>
            </w:pPr>
          </w:p>
        </w:tc>
        <w:tc>
          <w:tcPr>
            <w:tcW w:w="1040" w:type="dxa"/>
            <w:vMerge w:val="continue"/>
            <w:vAlign w:val="center"/>
          </w:tcPr>
          <w:p w14:paraId="0E227A47">
            <w:pPr>
              <w:widowControl/>
              <w:jc w:val="left"/>
              <w:rPr>
                <w:rFonts w:hint="eastAsia" w:ascii="宋体" w:hAnsi="宋体" w:eastAsia="宋体" w:cs="宋体"/>
                <w:color w:val="000000"/>
                <w:kern w:val="0"/>
                <w:sz w:val="22"/>
              </w:rPr>
            </w:pPr>
          </w:p>
        </w:tc>
        <w:tc>
          <w:tcPr>
            <w:tcW w:w="2040" w:type="dxa"/>
            <w:vAlign w:val="center"/>
          </w:tcPr>
          <w:p w14:paraId="5BB9AC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开关</w:t>
            </w:r>
          </w:p>
        </w:tc>
        <w:tc>
          <w:tcPr>
            <w:tcW w:w="1080" w:type="dxa"/>
            <w:noWrap/>
            <w:vAlign w:val="center"/>
          </w:tcPr>
          <w:p w14:paraId="7D26A7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4EFAD5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r>
      <w:tr w14:paraId="6058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0A9CD60">
            <w:pPr>
              <w:widowControl/>
              <w:jc w:val="left"/>
              <w:rPr>
                <w:rFonts w:hint="eastAsia" w:ascii="宋体" w:hAnsi="宋体" w:eastAsia="宋体" w:cs="宋体"/>
                <w:color w:val="000000"/>
                <w:kern w:val="0"/>
                <w:sz w:val="22"/>
              </w:rPr>
            </w:pPr>
          </w:p>
        </w:tc>
        <w:tc>
          <w:tcPr>
            <w:tcW w:w="1040" w:type="dxa"/>
            <w:vMerge w:val="continue"/>
            <w:vAlign w:val="center"/>
          </w:tcPr>
          <w:p w14:paraId="7D389E7C">
            <w:pPr>
              <w:widowControl/>
              <w:jc w:val="left"/>
              <w:rPr>
                <w:rFonts w:hint="eastAsia" w:ascii="宋体" w:hAnsi="宋体" w:eastAsia="宋体" w:cs="宋体"/>
                <w:color w:val="000000"/>
                <w:kern w:val="0"/>
                <w:sz w:val="22"/>
              </w:rPr>
            </w:pPr>
          </w:p>
        </w:tc>
        <w:tc>
          <w:tcPr>
            <w:tcW w:w="2040" w:type="dxa"/>
            <w:vAlign w:val="center"/>
          </w:tcPr>
          <w:p w14:paraId="0024E73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双开门 门磁</w:t>
            </w:r>
          </w:p>
        </w:tc>
        <w:tc>
          <w:tcPr>
            <w:tcW w:w="1080" w:type="dxa"/>
            <w:noWrap/>
            <w:vAlign w:val="center"/>
          </w:tcPr>
          <w:p w14:paraId="22C81A7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71ABA15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r>
      <w:tr w14:paraId="62D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00375AC">
            <w:pPr>
              <w:widowControl/>
              <w:jc w:val="left"/>
              <w:rPr>
                <w:rFonts w:hint="eastAsia" w:ascii="宋体" w:hAnsi="宋体" w:eastAsia="宋体" w:cs="宋体"/>
                <w:color w:val="000000"/>
                <w:kern w:val="0"/>
                <w:sz w:val="22"/>
              </w:rPr>
            </w:pPr>
          </w:p>
        </w:tc>
        <w:tc>
          <w:tcPr>
            <w:tcW w:w="1040" w:type="dxa"/>
            <w:vMerge w:val="continue"/>
            <w:vAlign w:val="center"/>
          </w:tcPr>
          <w:p w14:paraId="5FC6121D">
            <w:pPr>
              <w:widowControl/>
              <w:jc w:val="left"/>
              <w:rPr>
                <w:rFonts w:hint="eastAsia" w:ascii="宋体" w:hAnsi="宋体" w:eastAsia="宋体" w:cs="宋体"/>
                <w:color w:val="000000"/>
                <w:kern w:val="0"/>
                <w:sz w:val="22"/>
              </w:rPr>
            </w:pPr>
          </w:p>
        </w:tc>
        <w:tc>
          <w:tcPr>
            <w:tcW w:w="2040" w:type="dxa"/>
            <w:vAlign w:val="center"/>
          </w:tcPr>
          <w:p w14:paraId="4CB1B9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门禁电源</w:t>
            </w:r>
          </w:p>
        </w:tc>
        <w:tc>
          <w:tcPr>
            <w:tcW w:w="1080" w:type="dxa"/>
            <w:noWrap/>
            <w:vAlign w:val="center"/>
          </w:tcPr>
          <w:p w14:paraId="591606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1080" w:type="dxa"/>
            <w:noWrap/>
            <w:vAlign w:val="center"/>
          </w:tcPr>
          <w:p w14:paraId="3CFA21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r>
      <w:tr w14:paraId="3F19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894B4D6">
            <w:pPr>
              <w:widowControl/>
              <w:jc w:val="left"/>
              <w:rPr>
                <w:rFonts w:hint="eastAsia" w:ascii="宋体" w:hAnsi="宋体" w:eastAsia="宋体" w:cs="宋体"/>
                <w:color w:val="000000"/>
                <w:kern w:val="0"/>
                <w:sz w:val="22"/>
              </w:rPr>
            </w:pPr>
          </w:p>
        </w:tc>
        <w:tc>
          <w:tcPr>
            <w:tcW w:w="1040" w:type="dxa"/>
            <w:vMerge w:val="continue"/>
            <w:vAlign w:val="center"/>
          </w:tcPr>
          <w:p w14:paraId="5BEA59FF">
            <w:pPr>
              <w:widowControl/>
              <w:jc w:val="left"/>
              <w:rPr>
                <w:rFonts w:hint="eastAsia" w:ascii="宋体" w:hAnsi="宋体" w:eastAsia="宋体" w:cs="宋体"/>
                <w:color w:val="000000"/>
                <w:kern w:val="0"/>
                <w:sz w:val="22"/>
              </w:rPr>
            </w:pPr>
          </w:p>
        </w:tc>
        <w:tc>
          <w:tcPr>
            <w:tcW w:w="2040" w:type="dxa"/>
            <w:vAlign w:val="center"/>
          </w:tcPr>
          <w:p w14:paraId="488B66D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w:t>
            </w:r>
          </w:p>
        </w:tc>
        <w:tc>
          <w:tcPr>
            <w:tcW w:w="1080" w:type="dxa"/>
            <w:noWrap/>
            <w:vAlign w:val="center"/>
          </w:tcPr>
          <w:p w14:paraId="26F488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0E2BBDB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r>
      <w:tr w14:paraId="73E8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438561F1">
            <w:pPr>
              <w:widowControl/>
              <w:jc w:val="left"/>
              <w:rPr>
                <w:rFonts w:hint="eastAsia" w:ascii="宋体" w:hAnsi="宋体" w:eastAsia="宋体" w:cs="宋体"/>
                <w:color w:val="000000"/>
                <w:kern w:val="0"/>
                <w:sz w:val="22"/>
              </w:rPr>
            </w:pPr>
          </w:p>
        </w:tc>
        <w:tc>
          <w:tcPr>
            <w:tcW w:w="1040" w:type="dxa"/>
            <w:vMerge w:val="continue"/>
            <w:vAlign w:val="center"/>
          </w:tcPr>
          <w:p w14:paraId="6F0B3343">
            <w:pPr>
              <w:widowControl/>
              <w:jc w:val="left"/>
              <w:rPr>
                <w:rFonts w:hint="eastAsia" w:ascii="宋体" w:hAnsi="宋体" w:eastAsia="宋体" w:cs="宋体"/>
                <w:color w:val="000000"/>
                <w:kern w:val="0"/>
                <w:sz w:val="22"/>
              </w:rPr>
            </w:pPr>
          </w:p>
        </w:tc>
        <w:tc>
          <w:tcPr>
            <w:tcW w:w="2040" w:type="dxa"/>
            <w:vAlign w:val="center"/>
          </w:tcPr>
          <w:p w14:paraId="1BBA93F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应急开关玻璃罩</w:t>
            </w:r>
          </w:p>
        </w:tc>
        <w:tc>
          <w:tcPr>
            <w:tcW w:w="1080" w:type="dxa"/>
            <w:noWrap/>
            <w:vAlign w:val="center"/>
          </w:tcPr>
          <w:p w14:paraId="5FCA4F1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1080" w:type="dxa"/>
            <w:noWrap/>
            <w:vAlign w:val="center"/>
          </w:tcPr>
          <w:p w14:paraId="6F498E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r>
      <w:tr w14:paraId="777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57E04778">
            <w:pPr>
              <w:widowControl/>
              <w:jc w:val="left"/>
              <w:rPr>
                <w:rFonts w:hint="eastAsia" w:ascii="宋体" w:hAnsi="宋体" w:eastAsia="宋体" w:cs="宋体"/>
                <w:color w:val="000000"/>
                <w:kern w:val="0"/>
                <w:sz w:val="22"/>
              </w:rPr>
            </w:pPr>
          </w:p>
        </w:tc>
        <w:tc>
          <w:tcPr>
            <w:tcW w:w="1040" w:type="dxa"/>
            <w:vMerge w:val="continue"/>
            <w:vAlign w:val="center"/>
          </w:tcPr>
          <w:p w14:paraId="5222BDE1">
            <w:pPr>
              <w:widowControl/>
              <w:jc w:val="left"/>
              <w:rPr>
                <w:rFonts w:hint="eastAsia" w:ascii="宋体" w:hAnsi="宋体" w:eastAsia="宋体" w:cs="宋体"/>
                <w:color w:val="000000"/>
                <w:kern w:val="0"/>
                <w:sz w:val="22"/>
              </w:rPr>
            </w:pPr>
          </w:p>
        </w:tc>
        <w:tc>
          <w:tcPr>
            <w:tcW w:w="2040" w:type="dxa"/>
            <w:noWrap/>
            <w:vAlign w:val="center"/>
          </w:tcPr>
          <w:p w14:paraId="19DB412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KBG20</w:t>
            </w:r>
          </w:p>
        </w:tc>
        <w:tc>
          <w:tcPr>
            <w:tcW w:w="1080" w:type="dxa"/>
            <w:noWrap/>
            <w:vAlign w:val="center"/>
          </w:tcPr>
          <w:p w14:paraId="0B6006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7DD5357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1000</w:t>
            </w:r>
          </w:p>
        </w:tc>
      </w:tr>
      <w:tr w14:paraId="3A7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0" w:type="dxa"/>
            <w:vMerge w:val="continue"/>
            <w:vAlign w:val="center"/>
          </w:tcPr>
          <w:p w14:paraId="34AAB600">
            <w:pPr>
              <w:widowControl/>
              <w:jc w:val="left"/>
              <w:rPr>
                <w:rFonts w:hint="eastAsia" w:ascii="宋体" w:hAnsi="宋体" w:eastAsia="宋体" w:cs="宋体"/>
                <w:color w:val="000000"/>
                <w:kern w:val="0"/>
                <w:sz w:val="22"/>
              </w:rPr>
            </w:pPr>
          </w:p>
        </w:tc>
        <w:tc>
          <w:tcPr>
            <w:tcW w:w="1040" w:type="dxa"/>
            <w:vMerge w:val="continue"/>
            <w:vAlign w:val="center"/>
          </w:tcPr>
          <w:p w14:paraId="1414DFDD">
            <w:pPr>
              <w:widowControl/>
              <w:jc w:val="left"/>
              <w:rPr>
                <w:rFonts w:hint="eastAsia" w:ascii="宋体" w:hAnsi="宋体" w:eastAsia="宋体" w:cs="宋体"/>
                <w:color w:val="000000"/>
                <w:kern w:val="0"/>
                <w:sz w:val="22"/>
              </w:rPr>
            </w:pPr>
          </w:p>
        </w:tc>
        <w:tc>
          <w:tcPr>
            <w:tcW w:w="2040" w:type="dxa"/>
            <w:noWrap/>
            <w:vAlign w:val="center"/>
          </w:tcPr>
          <w:p w14:paraId="7FDCEE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金属软管20</w:t>
            </w:r>
          </w:p>
        </w:tc>
        <w:tc>
          <w:tcPr>
            <w:tcW w:w="1080" w:type="dxa"/>
            <w:noWrap/>
            <w:vAlign w:val="center"/>
          </w:tcPr>
          <w:p w14:paraId="59A982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1080" w:type="dxa"/>
            <w:noWrap/>
            <w:vAlign w:val="center"/>
          </w:tcPr>
          <w:p w14:paraId="5706C9F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1000</w:t>
            </w:r>
          </w:p>
        </w:tc>
      </w:tr>
    </w:tbl>
    <w:p w14:paraId="4FCD0B76">
      <w:pPr>
        <w:adjustRightInd w:val="0"/>
        <w:spacing w:line="360" w:lineRule="auto"/>
        <w:textAlignment w:val="baseline"/>
        <w:rPr>
          <w:rFonts w:hint="eastAsia"/>
          <w:b/>
          <w:bCs/>
          <w:sz w:val="28"/>
          <w:szCs w:val="32"/>
        </w:rPr>
      </w:pPr>
      <w:r>
        <w:rPr>
          <w:rFonts w:hint="eastAsia"/>
          <w:b/>
          <w:bCs/>
          <w:sz w:val="28"/>
          <w:szCs w:val="32"/>
        </w:rPr>
        <w:t>三、产品技术指标及要求</w:t>
      </w:r>
    </w:p>
    <w:p w14:paraId="448B6085">
      <w:pPr>
        <w:adjustRightInd w:val="0"/>
        <w:snapToGrid w:val="0"/>
        <w:ind w:left="360" w:hanging="360"/>
        <w:textAlignment w:val="baseline"/>
        <w:rPr>
          <w:rFonts w:hint="eastAsia"/>
          <w:b/>
          <w:bCs/>
          <w:sz w:val="28"/>
          <w:szCs w:val="32"/>
        </w:rPr>
      </w:pPr>
      <w:r>
        <w:rPr>
          <w:rFonts w:hint="eastAsia"/>
          <w:b/>
          <w:bCs/>
          <w:sz w:val="28"/>
          <w:szCs w:val="32"/>
        </w:rPr>
        <w:t>1、电源线</w:t>
      </w:r>
    </w:p>
    <w:p w14:paraId="085F7C8D">
      <w:pPr>
        <w:adjustRightInd w:val="0"/>
        <w:snapToGrid w:val="0"/>
        <w:textAlignment w:val="baseline"/>
        <w:rPr>
          <w:rFonts w:hint="eastAsia" w:ascii="宋体" w:hAnsi="宋体" w:eastAsia="宋体" w:cs="仿宋"/>
          <w:kern w:val="0"/>
          <w:sz w:val="22"/>
        </w:rPr>
      </w:pPr>
      <w:r>
        <w:rPr>
          <w:rFonts w:hint="eastAsia" w:ascii="宋体" w:hAnsi="宋体" w:eastAsia="宋体" w:cs="仿宋"/>
          <w:kern w:val="0"/>
          <w:sz w:val="22"/>
        </w:rPr>
        <w:t>（1）BV-1.5</w:t>
      </w:r>
    </w:p>
    <w:p w14:paraId="0D92AC46">
      <w:pPr>
        <w:adjustRightInd w:val="0"/>
        <w:snapToGrid w:val="0"/>
        <w:textAlignment w:val="baseline"/>
        <w:rPr>
          <w:rFonts w:hint="eastAsia"/>
          <w:b/>
          <w:bCs/>
          <w:sz w:val="28"/>
          <w:szCs w:val="32"/>
        </w:rPr>
      </w:pPr>
      <w:r>
        <w:rPr>
          <w:rFonts w:hint="eastAsia"/>
          <w:b/>
          <w:bCs/>
          <w:sz w:val="28"/>
          <w:szCs w:val="32"/>
        </w:rPr>
        <w:t>2、信号线</w:t>
      </w:r>
    </w:p>
    <w:p w14:paraId="3F66031A">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（1）RVV4*1.0</w:t>
      </w:r>
    </w:p>
    <w:p w14:paraId="30EE2410">
      <w:pPr>
        <w:adjustRightInd w:val="0"/>
        <w:snapToGrid w:val="0"/>
        <w:textAlignment w:val="baseline"/>
        <w:rPr>
          <w:rFonts w:hint="eastAsia"/>
          <w:b/>
          <w:bCs/>
          <w:sz w:val="28"/>
          <w:szCs w:val="32"/>
        </w:rPr>
      </w:pPr>
      <w:r>
        <w:rPr>
          <w:rFonts w:hint="eastAsia"/>
          <w:b/>
          <w:bCs/>
          <w:sz w:val="28"/>
          <w:szCs w:val="32"/>
        </w:rPr>
        <w:t>3、网线</w:t>
      </w:r>
    </w:p>
    <w:p w14:paraId="210224FB">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（1）CAT5e</w:t>
      </w:r>
    </w:p>
    <w:p w14:paraId="3F46F22B">
      <w:pPr>
        <w:adjustRightInd w:val="0"/>
        <w:snapToGrid w:val="0"/>
        <w:textAlignment w:val="baseline"/>
        <w:rPr>
          <w:rFonts w:hint="eastAsia"/>
          <w:b/>
          <w:bCs/>
          <w:sz w:val="28"/>
          <w:szCs w:val="32"/>
        </w:rPr>
      </w:pPr>
      <w:r>
        <w:rPr>
          <w:rFonts w:hint="eastAsia"/>
          <w:b/>
          <w:bCs/>
          <w:sz w:val="28"/>
          <w:szCs w:val="32"/>
        </w:rPr>
        <w:t>4、开关</w:t>
      </w:r>
    </w:p>
    <w:p w14:paraId="6B2AE6D7">
      <w:pPr>
        <w:adjustRightInd w:val="0"/>
        <w:snapToGrid w:val="0"/>
        <w:textAlignment w:val="baseline"/>
        <w:rPr>
          <w:rFonts w:hint="eastAsia" w:ascii="宋体" w:hAnsi="宋体" w:eastAsia="宋体" w:cs="宋体"/>
          <w:kern w:val="0"/>
          <w:sz w:val="22"/>
        </w:rPr>
      </w:pPr>
      <w:r>
        <w:rPr>
          <w:rFonts w:hint="eastAsia" w:ascii="宋体" w:hAnsi="宋体" w:eastAsia="宋体" w:cs="宋体"/>
          <w:kern w:val="0"/>
          <w:sz w:val="22"/>
        </w:rPr>
        <w:t>（1）RVS-2*1.5</w:t>
      </w:r>
    </w:p>
    <w:p w14:paraId="4FD484A2">
      <w:pPr>
        <w:adjustRightInd w:val="0"/>
        <w:snapToGrid w:val="0"/>
        <w:textAlignment w:val="baseline"/>
        <w:rPr>
          <w:rFonts w:hint="eastAsia"/>
          <w:b/>
          <w:bCs/>
          <w:sz w:val="28"/>
          <w:szCs w:val="32"/>
        </w:rPr>
      </w:pPr>
      <w:r>
        <w:rPr>
          <w:rFonts w:hint="eastAsia"/>
          <w:b/>
          <w:bCs/>
          <w:sz w:val="28"/>
          <w:szCs w:val="32"/>
        </w:rPr>
        <w:t>5、双开门门磁</w:t>
      </w:r>
    </w:p>
    <w:p w14:paraId="0BB1D827">
      <w:pPr>
        <w:adjustRightInd w:val="0"/>
        <w:snapToGrid w:val="0"/>
        <w:textAlignment w:val="baseline"/>
        <w:rPr>
          <w:rFonts w:hint="eastAsia"/>
          <w:b/>
          <w:bCs/>
          <w:sz w:val="28"/>
          <w:szCs w:val="32"/>
        </w:rPr>
      </w:pPr>
      <w:r>
        <w:rPr>
          <w:rFonts w:hint="eastAsia"/>
          <w:b/>
          <w:bCs/>
          <w:sz w:val="28"/>
          <w:szCs w:val="32"/>
        </w:rPr>
        <w:t>6、门禁电源</w:t>
      </w:r>
    </w:p>
    <w:p w14:paraId="3BD64A7D">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（1）输入电压：100-240VAC</w:t>
      </w:r>
    </w:p>
    <w:p w14:paraId="26F46378">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（2）电压：12VDC</w:t>
      </w:r>
    </w:p>
    <w:p w14:paraId="0898C611">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（3）输出电流： 4.17A</w:t>
      </w:r>
    </w:p>
    <w:p w14:paraId="67F33AFD">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（4）输出功率：50W</w:t>
      </w:r>
    </w:p>
    <w:p w14:paraId="792ADA51">
      <w:pPr>
        <w:adjustRightInd w:val="0"/>
        <w:snapToGrid w:val="0"/>
        <w:spacing w:line="276" w:lineRule="auto"/>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 xml:space="preserve">（5）工作温度:-10℃~+70℃ </w:t>
      </w:r>
    </w:p>
    <w:p w14:paraId="6EB51DB8">
      <w:pPr>
        <w:adjustRightInd w:val="0"/>
        <w:snapToGrid w:val="0"/>
        <w:ind w:firstLine="220" w:firstLineChars="100"/>
        <w:textAlignment w:val="baseline"/>
        <w:rPr>
          <w:rFonts w:hint="eastAsia"/>
          <w:b/>
          <w:bCs/>
          <w:sz w:val="28"/>
          <w:szCs w:val="32"/>
        </w:rPr>
      </w:pPr>
      <w:r>
        <w:rPr>
          <w:rFonts w:hint="eastAsia" w:ascii="宋体" w:hAnsi="宋体" w:eastAsia="宋体" w:cs="仿宋"/>
          <w:kern w:val="0"/>
          <w:sz w:val="22"/>
        </w:rPr>
        <w:t>（6）提供国家安全防范报警系统产品质量监督检测中心出具的《检测报告》（复印件加盖原厂公章）</w:t>
      </w:r>
    </w:p>
    <w:p w14:paraId="394CD8FD">
      <w:pPr>
        <w:adjustRightInd w:val="0"/>
        <w:snapToGrid w:val="0"/>
        <w:textAlignment w:val="baseline"/>
        <w:rPr>
          <w:rFonts w:hint="eastAsia"/>
          <w:b/>
          <w:bCs/>
          <w:sz w:val="28"/>
          <w:szCs w:val="32"/>
        </w:rPr>
      </w:pPr>
      <w:r>
        <w:rPr>
          <w:rFonts w:hint="eastAsia"/>
          <w:b/>
          <w:bCs/>
          <w:sz w:val="28"/>
          <w:szCs w:val="32"/>
        </w:rPr>
        <w:t>7、应急开关</w:t>
      </w:r>
    </w:p>
    <w:p w14:paraId="4A9BC0FB">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（1）玻璃破碎开关</w:t>
      </w:r>
    </w:p>
    <w:p w14:paraId="0CA6ECC1">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（2）图书馆北楼和南楼，安装应急开关处旁有人脸识别系统需将人脸识别系统与应急开关对接联动，保证日常可刷脸使用；无人脸识别系统处，需预留人脸识别系统端口。</w:t>
      </w:r>
    </w:p>
    <w:p w14:paraId="6B019C3E">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（3）图书馆、1-8号楼开关需装在进门管理员室，且开关需能显示开门状态、关门状态、故障状态。</w:t>
      </w:r>
    </w:p>
    <w:p w14:paraId="1A3DF055">
      <w:pPr>
        <w:adjustRightInd w:val="0"/>
        <w:snapToGrid w:val="0"/>
        <w:textAlignment w:val="baseline"/>
        <w:rPr>
          <w:rFonts w:hint="eastAsia"/>
          <w:b/>
          <w:bCs/>
          <w:sz w:val="28"/>
          <w:szCs w:val="32"/>
        </w:rPr>
      </w:pPr>
      <w:r>
        <w:rPr>
          <w:rFonts w:hint="eastAsia"/>
          <w:b/>
          <w:bCs/>
          <w:sz w:val="28"/>
          <w:szCs w:val="32"/>
        </w:rPr>
        <w:t>8、应急开关玻璃罩</w:t>
      </w:r>
    </w:p>
    <w:p w14:paraId="1ECC94FC">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（1）玻璃破碎开关</w:t>
      </w:r>
    </w:p>
    <w:p w14:paraId="46E6D2C5">
      <w:pPr>
        <w:adjustRightInd w:val="0"/>
        <w:snapToGrid w:val="0"/>
        <w:textAlignment w:val="baseline"/>
        <w:rPr>
          <w:rFonts w:hint="eastAsia"/>
          <w:b/>
          <w:bCs/>
          <w:sz w:val="28"/>
          <w:szCs w:val="32"/>
        </w:rPr>
      </w:pPr>
      <w:r>
        <w:rPr>
          <w:rFonts w:hint="eastAsia"/>
          <w:b/>
          <w:bCs/>
          <w:sz w:val="28"/>
          <w:szCs w:val="32"/>
        </w:rPr>
        <w:t>9、金属软管20</w:t>
      </w:r>
    </w:p>
    <w:p w14:paraId="0F897219">
      <w:pPr>
        <w:adjustRightInd w:val="0"/>
        <w:snapToGrid w:val="0"/>
        <w:textAlignment w:val="baseline"/>
        <w:rPr>
          <w:rFonts w:hint="eastAsia"/>
          <w:b/>
          <w:bCs/>
          <w:sz w:val="28"/>
          <w:szCs w:val="32"/>
        </w:rPr>
      </w:pPr>
      <w:r>
        <w:rPr>
          <w:rFonts w:hint="eastAsia"/>
          <w:b/>
          <w:bCs/>
          <w:sz w:val="28"/>
          <w:szCs w:val="32"/>
        </w:rPr>
        <w:t>10、KBG20</w:t>
      </w:r>
    </w:p>
    <w:p w14:paraId="634872F9">
      <w:pPr>
        <w:adjustRightInd w:val="0"/>
        <w:snapToGrid w:val="0"/>
        <w:textAlignment w:val="baseline"/>
        <w:rPr>
          <w:rFonts w:hint="eastAsia"/>
          <w:b/>
          <w:bCs/>
          <w:sz w:val="28"/>
          <w:szCs w:val="32"/>
        </w:rPr>
      </w:pPr>
      <w:r>
        <w:rPr>
          <w:rFonts w:hint="eastAsia"/>
          <w:b/>
          <w:bCs/>
          <w:sz w:val="28"/>
          <w:szCs w:val="32"/>
        </w:rPr>
        <w:t>11、安装调试</w:t>
      </w:r>
    </w:p>
    <w:p w14:paraId="44F71342">
      <w:pPr>
        <w:adjustRightInd w:val="0"/>
        <w:snapToGrid w:val="0"/>
        <w:ind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（1）</w:t>
      </w:r>
      <w:bookmarkStart w:id="0" w:name="OLE_LINK1"/>
      <w:r>
        <w:rPr>
          <w:rFonts w:hint="eastAsia" w:ascii="宋体" w:hAnsi="宋体" w:eastAsia="宋体" w:cs="仿宋"/>
          <w:kern w:val="0"/>
          <w:sz w:val="22"/>
        </w:rPr>
        <w:t>就近接入市政电源</w:t>
      </w:r>
      <w:bookmarkEnd w:id="0"/>
    </w:p>
    <w:p w14:paraId="5B4E4E82">
      <w:pPr>
        <w:adjustRightInd w:val="0"/>
        <w:spacing w:line="276" w:lineRule="auto"/>
        <w:textAlignment w:val="baseline"/>
        <w:rPr>
          <w:rFonts w:hint="eastAsia"/>
          <w:b/>
          <w:bCs/>
          <w:sz w:val="28"/>
          <w:szCs w:val="32"/>
        </w:rPr>
      </w:pPr>
      <w:r>
        <w:rPr>
          <w:rFonts w:hint="eastAsia"/>
          <w:b/>
          <w:bCs/>
          <w:sz w:val="28"/>
          <w:szCs w:val="32"/>
        </w:rPr>
        <w:t>四、商务要求</w:t>
      </w:r>
    </w:p>
    <w:p w14:paraId="6E5DB8EA">
      <w:pPr>
        <w:spacing w:line="276" w:lineRule="auto"/>
        <w:rPr>
          <w:rFonts w:hint="eastAsia" w:ascii="宋体" w:hAnsi="宋体" w:eastAsia="宋体" w:cs="宋体"/>
          <w:kern w:val="0"/>
          <w:sz w:val="22"/>
        </w:rPr>
      </w:pPr>
      <w:r>
        <w:rPr>
          <w:rFonts w:hint="eastAsia" w:ascii="宋体" w:hAnsi="宋体" w:eastAsia="宋体" w:cs="宋体"/>
          <w:kern w:val="0"/>
          <w:sz w:val="22"/>
        </w:rPr>
        <w:t>1.报价要求</w:t>
      </w:r>
    </w:p>
    <w:p w14:paraId="3B8D703F">
      <w:pPr>
        <w:spacing w:line="276" w:lineRule="auto"/>
        <w:rPr>
          <w:rFonts w:hint="eastAsia" w:ascii="宋体" w:hAnsi="宋体" w:eastAsia="宋体" w:cs="宋体"/>
          <w:kern w:val="0"/>
          <w:sz w:val="22"/>
        </w:rPr>
      </w:pPr>
      <w:r>
        <w:rPr>
          <w:rFonts w:hint="eastAsia" w:ascii="宋体" w:hAnsi="宋体" w:eastAsia="宋体" w:cs="宋体"/>
          <w:kern w:val="0"/>
          <w:sz w:val="22"/>
        </w:rPr>
        <w:t>（1）报价应包含与本次采购项目有关的所有费用。包含但不限于人员、设备、安装、调试、验收、售后服务等所有含税费用。</w:t>
      </w:r>
    </w:p>
    <w:p w14:paraId="3C1806CA">
      <w:pPr>
        <w:spacing w:line="276" w:lineRule="auto"/>
        <w:rPr>
          <w:rFonts w:hint="eastAsia" w:ascii="宋体" w:hAnsi="宋体" w:eastAsia="宋体" w:cs="宋体"/>
          <w:kern w:val="0"/>
          <w:sz w:val="22"/>
        </w:rPr>
      </w:pPr>
      <w:r>
        <w:rPr>
          <w:rFonts w:hint="eastAsia" w:ascii="宋体" w:hAnsi="宋体" w:eastAsia="宋体" w:cs="宋体"/>
          <w:kern w:val="0"/>
          <w:sz w:val="22"/>
        </w:rPr>
        <w:t>（2）供应商报价除包含招标文件中列明的项目外，还应包括保障产品正常使用应当具有的物资和服务，对产品正常使用应当具有的物资和服务理解不一致的以采购单位理解为准。</w:t>
      </w:r>
    </w:p>
    <w:p w14:paraId="00C94E6D">
      <w:pPr>
        <w:spacing w:line="276" w:lineRule="auto"/>
        <w:rPr>
          <w:rFonts w:hint="eastAsia" w:ascii="宋体" w:hAnsi="宋体" w:eastAsia="宋体" w:cs="宋体"/>
          <w:kern w:val="0"/>
          <w:sz w:val="22"/>
        </w:rPr>
      </w:pPr>
      <w:r>
        <w:rPr>
          <w:rFonts w:hint="eastAsia" w:ascii="宋体" w:hAnsi="宋体" w:eastAsia="宋体" w:cs="宋体"/>
          <w:kern w:val="0"/>
          <w:sz w:val="22"/>
        </w:rPr>
        <w:t>2.实施要求</w:t>
      </w:r>
    </w:p>
    <w:p w14:paraId="45D2534F">
      <w:pPr>
        <w:spacing w:line="276" w:lineRule="auto"/>
        <w:rPr>
          <w:rFonts w:hint="eastAsia" w:ascii="宋体" w:hAnsi="宋体" w:eastAsia="宋体" w:cs="宋体"/>
          <w:kern w:val="0"/>
          <w:sz w:val="22"/>
        </w:rPr>
      </w:pPr>
      <w:r>
        <w:rPr>
          <w:rFonts w:hint="eastAsia" w:ascii="宋体" w:hAnsi="宋体" w:eastAsia="宋体" w:cs="宋体"/>
          <w:kern w:val="0"/>
          <w:sz w:val="22"/>
        </w:rPr>
        <w:t>（1）质保（维保）及售后要求</w:t>
      </w:r>
    </w:p>
    <w:p w14:paraId="30D2E1E1">
      <w:pPr>
        <w:spacing w:line="276" w:lineRule="auto"/>
        <w:rPr>
          <w:rFonts w:hint="eastAsia" w:ascii="宋体" w:hAnsi="宋体" w:eastAsia="宋体" w:cs="宋体"/>
          <w:kern w:val="0"/>
          <w:sz w:val="22"/>
        </w:rPr>
      </w:pPr>
      <w:r>
        <w:rPr>
          <w:rFonts w:hint="eastAsia" w:ascii="宋体" w:hAnsi="宋体" w:eastAsia="宋体" w:cs="宋体"/>
          <w:kern w:val="0"/>
          <w:sz w:val="22"/>
        </w:rPr>
        <w:t>①本项目质保期三年，费用包在投标总价中（自验收报告签字确认日起，开始进入质保期）；</w:t>
      </w:r>
    </w:p>
    <w:p w14:paraId="2530546C">
      <w:pPr>
        <w:spacing w:line="276" w:lineRule="auto"/>
        <w:rPr>
          <w:rFonts w:hint="eastAsia" w:ascii="宋体" w:hAnsi="宋体" w:eastAsia="宋体" w:cs="宋体"/>
          <w:kern w:val="0"/>
          <w:sz w:val="22"/>
        </w:rPr>
      </w:pPr>
      <w:r>
        <w:rPr>
          <w:rFonts w:hint="eastAsia" w:ascii="宋体" w:hAnsi="宋体" w:eastAsia="宋体" w:cs="宋体"/>
          <w:kern w:val="0"/>
          <w:sz w:val="22"/>
        </w:rPr>
        <w:t>②供应商接到报修请求，2小时内响应并到达现场，原则上6小时内解决故障问题。</w:t>
      </w:r>
    </w:p>
    <w:p w14:paraId="6DE3A04E">
      <w:pPr>
        <w:spacing w:line="276" w:lineRule="auto"/>
        <w:rPr>
          <w:rFonts w:hint="eastAsia" w:ascii="宋体" w:hAnsi="宋体" w:eastAsia="宋体" w:cs="宋体"/>
          <w:kern w:val="0"/>
          <w:sz w:val="22"/>
        </w:rPr>
      </w:pPr>
      <w:r>
        <w:rPr>
          <w:rFonts w:hint="eastAsia" w:ascii="宋体" w:hAnsi="宋体" w:eastAsia="宋体" w:cs="宋体"/>
          <w:kern w:val="0"/>
          <w:sz w:val="22"/>
        </w:rPr>
        <w:t>（2）验收要求</w:t>
      </w:r>
    </w:p>
    <w:p w14:paraId="5089C6B9">
      <w:pPr>
        <w:spacing w:line="276" w:lineRule="auto"/>
        <w:rPr>
          <w:rFonts w:hint="eastAsia" w:ascii="宋体" w:hAnsi="宋体" w:eastAsia="宋体" w:cs="宋体"/>
          <w:kern w:val="0"/>
          <w:sz w:val="22"/>
        </w:rPr>
      </w:pPr>
      <w:r>
        <w:rPr>
          <w:rFonts w:hint="eastAsia" w:ascii="宋体" w:hAnsi="宋体" w:eastAsia="宋体" w:cs="宋体"/>
          <w:kern w:val="0"/>
          <w:sz w:val="22"/>
        </w:rPr>
        <w:t>①所供货物必须是全新的，原装正品行货，完全符合国家规定的质量标准，因产品质量或安装不当导致验收不合格，应及时处理直至验收合格，期间产生的一切费用由供应商承担。</w:t>
      </w:r>
    </w:p>
    <w:p w14:paraId="5D3CD3AA">
      <w:pPr>
        <w:spacing w:line="276" w:lineRule="auto"/>
        <w:rPr>
          <w:rFonts w:hint="eastAsia" w:ascii="宋体" w:hAnsi="宋体" w:eastAsia="宋体" w:cs="宋体"/>
          <w:kern w:val="0"/>
          <w:sz w:val="22"/>
        </w:rPr>
      </w:pPr>
      <w:r>
        <w:rPr>
          <w:rFonts w:hint="eastAsia" w:ascii="宋体" w:hAnsi="宋体" w:eastAsia="宋体" w:cs="宋体"/>
          <w:kern w:val="0"/>
          <w:sz w:val="22"/>
        </w:rPr>
        <w:t>3.付款条件</w:t>
      </w:r>
    </w:p>
    <w:p w14:paraId="210DB8E1">
      <w:pPr>
        <w:spacing w:line="276" w:lineRule="auto"/>
        <w:rPr>
          <w:rFonts w:hint="eastAsia" w:ascii="宋体" w:hAnsi="宋体" w:eastAsia="宋体" w:cs="宋体"/>
          <w:kern w:val="0"/>
          <w:sz w:val="22"/>
        </w:rPr>
      </w:pPr>
      <w:r>
        <w:rPr>
          <w:rFonts w:hint="eastAsia" w:ascii="宋体" w:hAnsi="宋体" w:eastAsia="宋体" w:cs="宋体"/>
          <w:kern w:val="0"/>
          <w:sz w:val="22"/>
        </w:rPr>
        <w:t>项目验收合格后一个月内付至合同总价95%，余款5%于一年后付清（免息）。</w:t>
      </w:r>
    </w:p>
    <w:p w14:paraId="33CD7B87">
      <w:pPr>
        <w:spacing w:line="276" w:lineRule="auto"/>
        <w:rPr>
          <w:rFonts w:hint="eastAsia" w:ascii="宋体" w:hAnsi="宋体" w:eastAsia="宋体" w:cs="宋体"/>
          <w:kern w:val="0"/>
          <w:sz w:val="22"/>
        </w:rPr>
      </w:pPr>
      <w:r>
        <w:rPr>
          <w:rFonts w:hint="eastAsia" w:ascii="宋体" w:hAnsi="宋体" w:eastAsia="宋体" w:cs="宋体"/>
          <w:kern w:val="0"/>
          <w:sz w:val="22"/>
        </w:rPr>
        <w:t>4.交付时间及地点</w:t>
      </w:r>
    </w:p>
    <w:p w14:paraId="6D08C1A2">
      <w:pPr>
        <w:spacing w:line="276" w:lineRule="auto"/>
        <w:rPr>
          <w:rFonts w:hint="eastAsia" w:ascii="宋体" w:hAnsi="宋体" w:eastAsia="宋体" w:cs="宋体"/>
          <w:kern w:val="0"/>
          <w:sz w:val="22"/>
        </w:rPr>
      </w:pPr>
      <w:r>
        <w:rPr>
          <w:rFonts w:hint="eastAsia" w:ascii="宋体" w:hAnsi="宋体" w:eastAsia="宋体" w:cs="宋体"/>
          <w:kern w:val="0"/>
          <w:sz w:val="22"/>
        </w:rPr>
        <w:t>（1）交付时间：合同签订后35天内完成采购安装与调试。</w:t>
      </w:r>
    </w:p>
    <w:p w14:paraId="03F95629">
      <w:pPr>
        <w:spacing w:line="276" w:lineRule="auto"/>
        <w:rPr>
          <w:rFonts w:hint="eastAsia" w:ascii="宋体" w:hAnsi="宋体" w:eastAsia="宋体" w:cs="宋体"/>
          <w:kern w:val="0"/>
          <w:sz w:val="22"/>
        </w:rPr>
      </w:pPr>
      <w:r>
        <w:rPr>
          <w:rFonts w:hint="eastAsia" w:ascii="宋体" w:hAnsi="宋体" w:eastAsia="宋体" w:cs="宋体"/>
          <w:kern w:val="0"/>
          <w:sz w:val="22"/>
        </w:rPr>
        <w:t>（2）交付地点：采购人指定地点。</w:t>
      </w:r>
    </w:p>
    <w:p w14:paraId="07518652">
      <w:pPr>
        <w:spacing w:line="276" w:lineRule="auto"/>
        <w:rPr>
          <w:rFonts w:hint="eastAsia" w:ascii="宋体" w:hAnsi="宋体" w:eastAsia="宋体" w:cs="宋体"/>
          <w:kern w:val="0"/>
          <w:sz w:val="22"/>
        </w:rPr>
      </w:pPr>
    </w:p>
    <w:p w14:paraId="6102A116">
      <w:pPr>
        <w:spacing w:line="276" w:lineRule="auto"/>
        <w:rPr>
          <w:rFonts w:hint="eastAsia" w:ascii="宋体" w:hAnsi="宋体" w:eastAsia="宋体" w:cs="宋体"/>
          <w:kern w:val="0"/>
          <w:sz w:val="2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633534"/>
    </w:sdtPr>
    <w:sdtContent>
      <w:p w14:paraId="505D03D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11B849E">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32FE">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620A4"/>
    <w:multiLevelType w:val="multilevel"/>
    <w:tmpl w:val="411620A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ODMwMTg4ZmE2NTNmMTJlZjJhMGE2MDE3YjVkZWIifQ=="/>
  </w:docVars>
  <w:rsids>
    <w:rsidRoot w:val="004A756B"/>
    <w:rsid w:val="00002BEB"/>
    <w:rsid w:val="00021E12"/>
    <w:rsid w:val="000304DD"/>
    <w:rsid w:val="000375C6"/>
    <w:rsid w:val="00040FDC"/>
    <w:rsid w:val="0004176A"/>
    <w:rsid w:val="000467AC"/>
    <w:rsid w:val="0006183C"/>
    <w:rsid w:val="000661BA"/>
    <w:rsid w:val="00073109"/>
    <w:rsid w:val="00074105"/>
    <w:rsid w:val="00076C18"/>
    <w:rsid w:val="00086BCF"/>
    <w:rsid w:val="0009674B"/>
    <w:rsid w:val="00097905"/>
    <w:rsid w:val="000A03AF"/>
    <w:rsid w:val="000A4E41"/>
    <w:rsid w:val="000B291C"/>
    <w:rsid w:val="000B36DA"/>
    <w:rsid w:val="000C229C"/>
    <w:rsid w:val="000C5BA3"/>
    <w:rsid w:val="000D5086"/>
    <w:rsid w:val="001050C3"/>
    <w:rsid w:val="0011179D"/>
    <w:rsid w:val="0012185D"/>
    <w:rsid w:val="00136B72"/>
    <w:rsid w:val="00136D3A"/>
    <w:rsid w:val="001426F6"/>
    <w:rsid w:val="001517F5"/>
    <w:rsid w:val="00153976"/>
    <w:rsid w:val="00154107"/>
    <w:rsid w:val="00161C01"/>
    <w:rsid w:val="001653D8"/>
    <w:rsid w:val="00185A82"/>
    <w:rsid w:val="00191A10"/>
    <w:rsid w:val="001B3263"/>
    <w:rsid w:val="001C5FD8"/>
    <w:rsid w:val="001D3D0F"/>
    <w:rsid w:val="001E41FB"/>
    <w:rsid w:val="001E630B"/>
    <w:rsid w:val="001E65CE"/>
    <w:rsid w:val="001E6B25"/>
    <w:rsid w:val="0020734D"/>
    <w:rsid w:val="0021223A"/>
    <w:rsid w:val="00212E57"/>
    <w:rsid w:val="00223D46"/>
    <w:rsid w:val="002272A8"/>
    <w:rsid w:val="002325EF"/>
    <w:rsid w:val="002421FF"/>
    <w:rsid w:val="002618CF"/>
    <w:rsid w:val="00267023"/>
    <w:rsid w:val="00276D6F"/>
    <w:rsid w:val="00285CAE"/>
    <w:rsid w:val="00287DDA"/>
    <w:rsid w:val="002A3556"/>
    <w:rsid w:val="002B2B1C"/>
    <w:rsid w:val="002C1EFB"/>
    <w:rsid w:val="00304FC8"/>
    <w:rsid w:val="0031746D"/>
    <w:rsid w:val="003203F9"/>
    <w:rsid w:val="003361E6"/>
    <w:rsid w:val="0033678C"/>
    <w:rsid w:val="003429AB"/>
    <w:rsid w:val="00344D1F"/>
    <w:rsid w:val="003509E5"/>
    <w:rsid w:val="003524BE"/>
    <w:rsid w:val="00392007"/>
    <w:rsid w:val="00396F25"/>
    <w:rsid w:val="003A2400"/>
    <w:rsid w:val="003C71BA"/>
    <w:rsid w:val="003D61D9"/>
    <w:rsid w:val="003F48B3"/>
    <w:rsid w:val="003F6D9C"/>
    <w:rsid w:val="004030FA"/>
    <w:rsid w:val="00404295"/>
    <w:rsid w:val="004256F3"/>
    <w:rsid w:val="00441015"/>
    <w:rsid w:val="00452E44"/>
    <w:rsid w:val="00460727"/>
    <w:rsid w:val="00472F8F"/>
    <w:rsid w:val="004766C2"/>
    <w:rsid w:val="004937D2"/>
    <w:rsid w:val="004A632E"/>
    <w:rsid w:val="004A756B"/>
    <w:rsid w:val="004D7D8C"/>
    <w:rsid w:val="004E3D57"/>
    <w:rsid w:val="005029EB"/>
    <w:rsid w:val="0050415B"/>
    <w:rsid w:val="005066E8"/>
    <w:rsid w:val="00507D70"/>
    <w:rsid w:val="005123E0"/>
    <w:rsid w:val="005131E5"/>
    <w:rsid w:val="005158DE"/>
    <w:rsid w:val="00534AAA"/>
    <w:rsid w:val="00547339"/>
    <w:rsid w:val="0055116C"/>
    <w:rsid w:val="00561FB5"/>
    <w:rsid w:val="0058124C"/>
    <w:rsid w:val="00584166"/>
    <w:rsid w:val="00593AD6"/>
    <w:rsid w:val="005A4E93"/>
    <w:rsid w:val="005A640D"/>
    <w:rsid w:val="005B2E2D"/>
    <w:rsid w:val="005D002C"/>
    <w:rsid w:val="005D0C33"/>
    <w:rsid w:val="005D5871"/>
    <w:rsid w:val="005E6AD4"/>
    <w:rsid w:val="005F6359"/>
    <w:rsid w:val="00610CCB"/>
    <w:rsid w:val="006203EB"/>
    <w:rsid w:val="006528D4"/>
    <w:rsid w:val="00663AE3"/>
    <w:rsid w:val="00672D75"/>
    <w:rsid w:val="0067720D"/>
    <w:rsid w:val="006B191F"/>
    <w:rsid w:val="006B2156"/>
    <w:rsid w:val="006D0CC9"/>
    <w:rsid w:val="006D78FB"/>
    <w:rsid w:val="006E310C"/>
    <w:rsid w:val="00703FC0"/>
    <w:rsid w:val="0070479F"/>
    <w:rsid w:val="00705B12"/>
    <w:rsid w:val="0070704A"/>
    <w:rsid w:val="007139F3"/>
    <w:rsid w:val="00717E6E"/>
    <w:rsid w:val="007315DB"/>
    <w:rsid w:val="00736F06"/>
    <w:rsid w:val="00764264"/>
    <w:rsid w:val="00773317"/>
    <w:rsid w:val="00774F03"/>
    <w:rsid w:val="007775E5"/>
    <w:rsid w:val="007A68EB"/>
    <w:rsid w:val="007B5B71"/>
    <w:rsid w:val="007C5198"/>
    <w:rsid w:val="007C7D13"/>
    <w:rsid w:val="007D11BA"/>
    <w:rsid w:val="007E2EA7"/>
    <w:rsid w:val="007F2AC3"/>
    <w:rsid w:val="007F59A7"/>
    <w:rsid w:val="00800AA8"/>
    <w:rsid w:val="0081431B"/>
    <w:rsid w:val="00824348"/>
    <w:rsid w:val="00831C74"/>
    <w:rsid w:val="008439D7"/>
    <w:rsid w:val="00860752"/>
    <w:rsid w:val="00866385"/>
    <w:rsid w:val="008778AF"/>
    <w:rsid w:val="008853E1"/>
    <w:rsid w:val="00887F8C"/>
    <w:rsid w:val="00893A4B"/>
    <w:rsid w:val="008944F4"/>
    <w:rsid w:val="008B50BA"/>
    <w:rsid w:val="009308EE"/>
    <w:rsid w:val="009315C2"/>
    <w:rsid w:val="0095170E"/>
    <w:rsid w:val="0096224B"/>
    <w:rsid w:val="009A47BB"/>
    <w:rsid w:val="009B5A63"/>
    <w:rsid w:val="009C2AF6"/>
    <w:rsid w:val="009C3CE9"/>
    <w:rsid w:val="009C7324"/>
    <w:rsid w:val="009D1B69"/>
    <w:rsid w:val="009D32EC"/>
    <w:rsid w:val="009E0148"/>
    <w:rsid w:val="009E1B8D"/>
    <w:rsid w:val="00A14904"/>
    <w:rsid w:val="00A54AB0"/>
    <w:rsid w:val="00A803D7"/>
    <w:rsid w:val="00A8244D"/>
    <w:rsid w:val="00A86954"/>
    <w:rsid w:val="00AB269E"/>
    <w:rsid w:val="00AB5F3B"/>
    <w:rsid w:val="00AE603A"/>
    <w:rsid w:val="00AF2107"/>
    <w:rsid w:val="00B30F6E"/>
    <w:rsid w:val="00B4442B"/>
    <w:rsid w:val="00B47305"/>
    <w:rsid w:val="00B64CA7"/>
    <w:rsid w:val="00B8284F"/>
    <w:rsid w:val="00BA1441"/>
    <w:rsid w:val="00BB6AE4"/>
    <w:rsid w:val="00BD2384"/>
    <w:rsid w:val="00BD2AED"/>
    <w:rsid w:val="00BD476C"/>
    <w:rsid w:val="00C06270"/>
    <w:rsid w:val="00C1330C"/>
    <w:rsid w:val="00C50D9F"/>
    <w:rsid w:val="00C54B3D"/>
    <w:rsid w:val="00C61681"/>
    <w:rsid w:val="00C6626D"/>
    <w:rsid w:val="00C738CC"/>
    <w:rsid w:val="00C84605"/>
    <w:rsid w:val="00C92E89"/>
    <w:rsid w:val="00C93B98"/>
    <w:rsid w:val="00CB2E62"/>
    <w:rsid w:val="00CB7E00"/>
    <w:rsid w:val="00CE376B"/>
    <w:rsid w:val="00CE61CB"/>
    <w:rsid w:val="00D03647"/>
    <w:rsid w:val="00D26D70"/>
    <w:rsid w:val="00D44E85"/>
    <w:rsid w:val="00D57990"/>
    <w:rsid w:val="00D620D8"/>
    <w:rsid w:val="00D72EC1"/>
    <w:rsid w:val="00D76438"/>
    <w:rsid w:val="00D93033"/>
    <w:rsid w:val="00DA3E53"/>
    <w:rsid w:val="00DB2659"/>
    <w:rsid w:val="00DB6986"/>
    <w:rsid w:val="00DD73DE"/>
    <w:rsid w:val="00DF63D1"/>
    <w:rsid w:val="00E01B37"/>
    <w:rsid w:val="00E042BE"/>
    <w:rsid w:val="00E27C0C"/>
    <w:rsid w:val="00E36C80"/>
    <w:rsid w:val="00E4487F"/>
    <w:rsid w:val="00E452B4"/>
    <w:rsid w:val="00E511F5"/>
    <w:rsid w:val="00E535CA"/>
    <w:rsid w:val="00E63AC0"/>
    <w:rsid w:val="00E70786"/>
    <w:rsid w:val="00E77B0F"/>
    <w:rsid w:val="00E83E45"/>
    <w:rsid w:val="00E85A23"/>
    <w:rsid w:val="00E8731B"/>
    <w:rsid w:val="00E944B0"/>
    <w:rsid w:val="00EB0214"/>
    <w:rsid w:val="00EB506A"/>
    <w:rsid w:val="00EB7256"/>
    <w:rsid w:val="00EC1B1B"/>
    <w:rsid w:val="00EC3AEA"/>
    <w:rsid w:val="00EC3BBA"/>
    <w:rsid w:val="00ED6D3C"/>
    <w:rsid w:val="00EE0B26"/>
    <w:rsid w:val="00F0343D"/>
    <w:rsid w:val="00F05F1F"/>
    <w:rsid w:val="00F07854"/>
    <w:rsid w:val="00F14056"/>
    <w:rsid w:val="00F2260D"/>
    <w:rsid w:val="00F22E8E"/>
    <w:rsid w:val="00F25B9E"/>
    <w:rsid w:val="00F32181"/>
    <w:rsid w:val="00F33C03"/>
    <w:rsid w:val="00F44FA1"/>
    <w:rsid w:val="00F7574F"/>
    <w:rsid w:val="00F76452"/>
    <w:rsid w:val="00F8034D"/>
    <w:rsid w:val="00F85B52"/>
    <w:rsid w:val="00F947AF"/>
    <w:rsid w:val="00F97139"/>
    <w:rsid w:val="00FA0891"/>
    <w:rsid w:val="00FB0B96"/>
    <w:rsid w:val="00FB5DC6"/>
    <w:rsid w:val="00FD6357"/>
    <w:rsid w:val="00FD69AC"/>
    <w:rsid w:val="00FD77F2"/>
    <w:rsid w:val="00FE336B"/>
    <w:rsid w:val="05A76A4C"/>
    <w:rsid w:val="074958E1"/>
    <w:rsid w:val="13994146"/>
    <w:rsid w:val="145F3582"/>
    <w:rsid w:val="14C740E8"/>
    <w:rsid w:val="1F714C15"/>
    <w:rsid w:val="22FA44E5"/>
    <w:rsid w:val="27DB4643"/>
    <w:rsid w:val="29451F54"/>
    <w:rsid w:val="30F5600E"/>
    <w:rsid w:val="31D92BDB"/>
    <w:rsid w:val="3B6979A1"/>
    <w:rsid w:val="3C412388"/>
    <w:rsid w:val="3C4D7770"/>
    <w:rsid w:val="42F40172"/>
    <w:rsid w:val="48FB5D34"/>
    <w:rsid w:val="4E8B49A2"/>
    <w:rsid w:val="5F31021E"/>
    <w:rsid w:val="67044A5E"/>
    <w:rsid w:val="6796514D"/>
    <w:rsid w:val="6B665C5D"/>
    <w:rsid w:val="6D44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1418</Words>
  <Characters>1583</Characters>
  <Lines>15</Lines>
  <Paragraphs>4</Paragraphs>
  <TotalTime>17</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2026-04-24T07:30:00Z</dcterms:created>
  <dc:creator>1607646867@qq.com</dc:creator>
  <cp:lastModifiedBy>六六</cp:lastModifiedBy>
  <dcterms:modified xsi:type="dcterms:W3CDTF">2026-04-24T08:02:56Z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BD283388D79A41759DE03C2E84F4F386_13</vt:lpwstr>
  </property>
  <property fmtid="{D5CDD505-2E9C-101B-9397-08002B2CF9AE}" pid="4" name="KSOTemplateDocerSaveRecord">
    <vt:lpwstr>eyJoZGlkIjoiYmRkYWE4ODBmMzI2YTk1NDU2ZmRjNTI0Nzc1YzczMTEiLCJ1c2VySWQiOiIxNjk4MzYzMjQwIn0=</vt:lpwstr>
  </property>
</Properties>
</file>